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53C5" w:rsidRDefault="00BF6CD5" w:rsidP="00BE6949">
      <w:pPr>
        <w:jc w:val="center"/>
      </w:pPr>
      <w:r>
        <w:t>+</w:t>
      </w:r>
    </w:p>
    <w:p w:rsidR="00BE6949" w:rsidRPr="00C95A5C" w:rsidRDefault="00BE6949" w:rsidP="00BE6949">
      <w:pPr>
        <w:jc w:val="center"/>
        <w:rPr>
          <w:b/>
        </w:rPr>
      </w:pPr>
      <w:r w:rsidRPr="00C95A5C">
        <w:rPr>
          <w:b/>
        </w:rPr>
        <w:t>INITIAL CAPABILITIES DOCUMENT</w:t>
      </w:r>
    </w:p>
    <w:p w:rsidR="00BE6949" w:rsidRPr="00C95A5C" w:rsidRDefault="00BE6949" w:rsidP="00BE6949">
      <w:pPr>
        <w:jc w:val="center"/>
        <w:rPr>
          <w:b/>
        </w:rPr>
      </w:pPr>
    </w:p>
    <w:p w:rsidR="00BE6949" w:rsidRPr="00C95A5C" w:rsidRDefault="00471619" w:rsidP="00BE6949">
      <w:pPr>
        <w:jc w:val="center"/>
        <w:rPr>
          <w:b/>
        </w:rPr>
      </w:pPr>
      <w:r>
        <w:rPr>
          <w:b/>
        </w:rPr>
        <w:t>for</w:t>
      </w:r>
    </w:p>
    <w:p w:rsidR="00BE6949" w:rsidRPr="00C95A5C" w:rsidRDefault="00BE6949" w:rsidP="00BE6949">
      <w:pPr>
        <w:jc w:val="center"/>
        <w:rPr>
          <w:b/>
        </w:rPr>
      </w:pPr>
    </w:p>
    <w:p w:rsidR="00BE6949" w:rsidRPr="00C95A5C" w:rsidRDefault="006013AD" w:rsidP="00BE6949">
      <w:pPr>
        <w:jc w:val="center"/>
        <w:rPr>
          <w:b/>
        </w:rPr>
      </w:pPr>
      <w:r w:rsidRPr="00C95A5C">
        <w:rPr>
          <w:b/>
        </w:rPr>
        <w:t>U</w:t>
      </w:r>
      <w:r w:rsidR="00F54A2F" w:rsidRPr="00C95A5C">
        <w:rPr>
          <w:b/>
        </w:rPr>
        <w:t>nmanned Systems</w:t>
      </w:r>
      <w:r w:rsidR="005124CB" w:rsidRPr="00C95A5C">
        <w:rPr>
          <w:b/>
        </w:rPr>
        <w:t xml:space="preserve"> (Air, Ground, and Maritime)</w:t>
      </w:r>
    </w:p>
    <w:p w:rsidR="00BE6949" w:rsidRPr="00C95A5C" w:rsidRDefault="00BE6949" w:rsidP="00BE6949">
      <w:pPr>
        <w:jc w:val="center"/>
        <w:rPr>
          <w:b/>
        </w:rPr>
      </w:pPr>
    </w:p>
    <w:p w:rsidR="00BE6949" w:rsidRPr="00C95A5C" w:rsidRDefault="00BE6949" w:rsidP="00BE6949">
      <w:pPr>
        <w:jc w:val="center"/>
        <w:rPr>
          <w:b/>
        </w:rPr>
      </w:pPr>
      <w:r w:rsidRPr="00C95A5C">
        <w:rPr>
          <w:b/>
        </w:rPr>
        <w:t>Validation Authority:  JROC</w:t>
      </w:r>
    </w:p>
    <w:p w:rsidR="00BE6949" w:rsidRPr="00C95A5C" w:rsidRDefault="00BE6949" w:rsidP="00BE6949">
      <w:pPr>
        <w:jc w:val="center"/>
        <w:rPr>
          <w:b/>
        </w:rPr>
      </w:pPr>
    </w:p>
    <w:p w:rsidR="00BE6949" w:rsidRPr="00C95A5C" w:rsidRDefault="00BE6949" w:rsidP="00BE6949">
      <w:pPr>
        <w:jc w:val="center"/>
        <w:rPr>
          <w:b/>
        </w:rPr>
      </w:pPr>
      <w:r w:rsidRPr="00C95A5C">
        <w:rPr>
          <w:b/>
        </w:rPr>
        <w:t>Approval Authority:  JROC</w:t>
      </w:r>
    </w:p>
    <w:p w:rsidR="00BE6949" w:rsidRPr="00C95A5C" w:rsidRDefault="00BE6949" w:rsidP="00BE6949">
      <w:pPr>
        <w:jc w:val="center"/>
        <w:rPr>
          <w:b/>
        </w:rPr>
      </w:pPr>
    </w:p>
    <w:p w:rsidR="00BE6949" w:rsidRPr="00C95A5C" w:rsidRDefault="00BE6949" w:rsidP="00BE6949">
      <w:pPr>
        <w:jc w:val="center"/>
        <w:rPr>
          <w:b/>
        </w:rPr>
      </w:pPr>
      <w:r w:rsidRPr="00C95A5C">
        <w:rPr>
          <w:b/>
        </w:rPr>
        <w:t>Milestone Decision Authority:  DAE</w:t>
      </w:r>
    </w:p>
    <w:p w:rsidR="00BE6949" w:rsidRPr="00C95A5C" w:rsidRDefault="00BE6949" w:rsidP="00BE6949">
      <w:pPr>
        <w:jc w:val="center"/>
        <w:rPr>
          <w:b/>
        </w:rPr>
      </w:pPr>
    </w:p>
    <w:p w:rsidR="00BE6949" w:rsidRPr="00C95A5C" w:rsidRDefault="00BE6949" w:rsidP="00BE6949">
      <w:pPr>
        <w:jc w:val="center"/>
        <w:rPr>
          <w:b/>
        </w:rPr>
      </w:pPr>
      <w:r w:rsidRPr="00C95A5C">
        <w:rPr>
          <w:b/>
        </w:rPr>
        <w:t>Designation: JROC Interest</w:t>
      </w:r>
    </w:p>
    <w:p w:rsidR="00BE6949" w:rsidRPr="00C95A5C" w:rsidRDefault="00BE6949" w:rsidP="00BE6949">
      <w:pPr>
        <w:jc w:val="center"/>
        <w:rPr>
          <w:b/>
        </w:rPr>
      </w:pPr>
    </w:p>
    <w:p w:rsidR="00BE6949" w:rsidRPr="00C95A5C" w:rsidRDefault="00BE6949" w:rsidP="00BE6949">
      <w:pPr>
        <w:jc w:val="center"/>
        <w:rPr>
          <w:b/>
        </w:rPr>
      </w:pPr>
      <w:r w:rsidRPr="00C95A5C">
        <w:rPr>
          <w:b/>
        </w:rPr>
        <w:t>Prepared for a Materiel Development Decision</w:t>
      </w:r>
    </w:p>
    <w:p w:rsidR="00BE6949" w:rsidRPr="00C95A5C" w:rsidRDefault="00BE6949" w:rsidP="00BE6949">
      <w:pPr>
        <w:jc w:val="center"/>
        <w:rPr>
          <w:b/>
        </w:rPr>
      </w:pPr>
    </w:p>
    <w:p w:rsidR="00BE6949" w:rsidRPr="00C95A5C" w:rsidRDefault="00BE6949" w:rsidP="00BE6949">
      <w:pPr>
        <w:jc w:val="center"/>
        <w:rPr>
          <w:b/>
        </w:rPr>
      </w:pPr>
      <w:r w:rsidRPr="00C95A5C">
        <w:rPr>
          <w:b/>
        </w:rPr>
        <w:t>Draft Version</w:t>
      </w:r>
      <w:r w:rsidR="003E5AC7">
        <w:rPr>
          <w:b/>
        </w:rPr>
        <w:t xml:space="preserve"> 2.2</w:t>
      </w:r>
    </w:p>
    <w:p w:rsidR="00BE6949" w:rsidRPr="00C95A5C" w:rsidRDefault="00BE6949" w:rsidP="00BE6949">
      <w:pPr>
        <w:jc w:val="center"/>
        <w:rPr>
          <w:b/>
        </w:rPr>
      </w:pPr>
    </w:p>
    <w:p w:rsidR="00BE6949" w:rsidRPr="00C95A5C" w:rsidRDefault="00B12D00" w:rsidP="00BE6949">
      <w:pPr>
        <w:jc w:val="center"/>
        <w:rPr>
          <w:b/>
        </w:rPr>
      </w:pPr>
      <w:r>
        <w:rPr>
          <w:b/>
        </w:rPr>
        <w:t xml:space="preserve">14 </w:t>
      </w:r>
      <w:r w:rsidR="00C9351F" w:rsidRPr="00C95A5C">
        <w:rPr>
          <w:b/>
        </w:rPr>
        <w:t>Ma</w:t>
      </w:r>
      <w:r w:rsidR="003E5AC7">
        <w:rPr>
          <w:b/>
        </w:rPr>
        <w:t>y</w:t>
      </w:r>
      <w:r w:rsidR="00BE6949" w:rsidRPr="00C95A5C">
        <w:rPr>
          <w:b/>
        </w:rPr>
        <w:t xml:space="preserve"> 20</w:t>
      </w:r>
      <w:r w:rsidR="0048502E" w:rsidRPr="00C95A5C">
        <w:rPr>
          <w:b/>
        </w:rPr>
        <w:t>1</w:t>
      </w:r>
      <w:r w:rsidR="00BE6949" w:rsidRPr="00C95A5C">
        <w:rPr>
          <w:b/>
        </w:rPr>
        <w:t>0</w:t>
      </w:r>
    </w:p>
    <w:p w:rsidR="00BE6949" w:rsidRDefault="00BE6949" w:rsidP="00BE6949">
      <w:pPr>
        <w:jc w:val="center"/>
      </w:pPr>
    </w:p>
    <w:p w:rsidR="00BE6949" w:rsidRDefault="00BE6949" w:rsidP="00BE6949">
      <w:pPr>
        <w:jc w:val="center"/>
      </w:pPr>
    </w:p>
    <w:p w:rsidR="00BE6949" w:rsidRDefault="00BE6949" w:rsidP="00BE6949">
      <w:pPr>
        <w:jc w:val="center"/>
      </w:pPr>
    </w:p>
    <w:p w:rsidR="00BE6949" w:rsidRDefault="00BE6949" w:rsidP="00BE6949">
      <w:pPr>
        <w:jc w:val="center"/>
      </w:pPr>
    </w:p>
    <w:p w:rsidR="00BE6949" w:rsidRDefault="00BE6949" w:rsidP="00BE6949">
      <w:pPr>
        <w:jc w:val="center"/>
      </w:pPr>
    </w:p>
    <w:p w:rsidR="00BE6949" w:rsidRDefault="00BE6949" w:rsidP="00BE6949">
      <w:pPr>
        <w:jc w:val="center"/>
      </w:pPr>
    </w:p>
    <w:p w:rsidR="00BE6949" w:rsidRDefault="00BE6949" w:rsidP="00BE6949">
      <w:pPr>
        <w:jc w:val="center"/>
      </w:pPr>
    </w:p>
    <w:p w:rsidR="00BE6949" w:rsidRDefault="00BE6949" w:rsidP="00BE6949">
      <w:pPr>
        <w:jc w:val="center"/>
      </w:pPr>
    </w:p>
    <w:p w:rsidR="00BE6949" w:rsidRDefault="00BE6949" w:rsidP="00BE6949">
      <w:pPr>
        <w:jc w:val="center"/>
      </w:pPr>
    </w:p>
    <w:p w:rsidR="00BE6949" w:rsidRDefault="00BE6949" w:rsidP="00BE6949">
      <w:pPr>
        <w:jc w:val="center"/>
      </w:pPr>
    </w:p>
    <w:p w:rsidR="00BE6949" w:rsidRDefault="00BE6949" w:rsidP="00BE6949"/>
    <w:p w:rsidR="00C95A5C" w:rsidRDefault="00C95A5C" w:rsidP="00BE6949"/>
    <w:p w:rsidR="00C95A5C" w:rsidRDefault="00C95A5C" w:rsidP="00BE6949"/>
    <w:p w:rsidR="00C95A5C" w:rsidRDefault="00C95A5C" w:rsidP="00BE6949"/>
    <w:p w:rsidR="00C95A5C" w:rsidRDefault="00C95A5C" w:rsidP="00BE6949"/>
    <w:p w:rsidR="00C95A5C" w:rsidRDefault="00C95A5C" w:rsidP="00BE6949"/>
    <w:p w:rsidR="00C95A5C" w:rsidRDefault="00C95A5C" w:rsidP="00BE6949"/>
    <w:p w:rsidR="00C95A5C" w:rsidRDefault="00C95A5C" w:rsidP="00BE6949"/>
    <w:p w:rsidR="00C95A5C" w:rsidRDefault="00C95A5C" w:rsidP="00BE6949"/>
    <w:p w:rsidR="00C95A5C" w:rsidRDefault="00C95A5C" w:rsidP="00BE6949"/>
    <w:p w:rsidR="00BE6949" w:rsidRDefault="00BE6949" w:rsidP="00BE6949">
      <w:proofErr w:type="spellStart"/>
      <w:r w:rsidRPr="00A52375">
        <w:rPr>
          <w:b/>
        </w:rPr>
        <w:t>Releasability</w:t>
      </w:r>
      <w:proofErr w:type="spellEnd"/>
      <w:r w:rsidRPr="00A52375">
        <w:rPr>
          <w:b/>
        </w:rPr>
        <w:t>:</w:t>
      </w:r>
      <w:r>
        <w:t xml:space="preserve">  Distribution authorized to U.S. Government Agencies and their contractors only to protect information and technical data that advance current technology or describe new technology in an area of significant or potentially significant military application or that relate to a specific military deficiency or a potential </w:t>
      </w:r>
      <w:r w:rsidR="00352D2A">
        <w:t>enemy</w:t>
      </w:r>
      <w:r w:rsidRPr="00B36AB5">
        <w:t xml:space="preserve">.  Other requests for this document shall be referred to the Maneuver, Aviation, and Soldier Division, ARCIC, TRADOC, </w:t>
      </w:r>
      <w:smartTag w:uri="urn:schemas-microsoft-com:office:smarttags" w:element="place">
        <w:smartTag w:uri="urn:schemas-microsoft-com:office:smarttags" w:element="City">
          <w:r w:rsidRPr="00B36AB5">
            <w:t>Fort Monroe</w:t>
          </w:r>
        </w:smartTag>
        <w:r w:rsidRPr="00B36AB5">
          <w:t xml:space="preserve">, </w:t>
        </w:r>
        <w:smartTag w:uri="urn:schemas-microsoft-com:office:smarttags" w:element="State">
          <w:r w:rsidRPr="00B36AB5">
            <w:t>VA</w:t>
          </w:r>
        </w:smartTag>
        <w:r w:rsidRPr="00B36AB5">
          <w:t xml:space="preserve">  </w:t>
        </w:r>
        <w:smartTag w:uri="urn:schemas-microsoft-com:office:smarttags" w:element="PostalCode">
          <w:r w:rsidRPr="00B36AB5">
            <w:t>23651</w:t>
          </w:r>
        </w:smartTag>
      </w:smartTag>
      <w:r w:rsidRPr="00B36AB5">
        <w:t>.</w:t>
      </w:r>
    </w:p>
    <w:p w:rsidR="00BE6949" w:rsidRDefault="00BE6949" w:rsidP="00BE6949">
      <w:pPr>
        <w:sectPr w:rsidR="00BE6949" w:rsidSect="00BE6949">
          <w:headerReference w:type="default" r:id="rId12"/>
          <w:footerReference w:type="default" r:id="rId13"/>
          <w:pgSz w:w="12240" w:h="15840" w:code="1"/>
          <w:pgMar w:top="1440" w:right="1440" w:bottom="1440" w:left="1440" w:header="720" w:footer="720" w:gutter="0"/>
          <w:lnNumType w:countBy="1" w:restart="continuous"/>
          <w:cols w:space="720"/>
          <w:docGrid w:linePitch="360"/>
        </w:sectPr>
      </w:pPr>
    </w:p>
    <w:p w:rsidR="00BE6949" w:rsidRDefault="00BE6949" w:rsidP="00BE6949">
      <w:pPr>
        <w:jc w:val="center"/>
        <w:rPr>
          <w:b/>
        </w:rPr>
      </w:pPr>
      <w:r w:rsidRPr="00A52375">
        <w:rPr>
          <w:b/>
        </w:rPr>
        <w:lastRenderedPageBreak/>
        <w:t>Table of Contents</w:t>
      </w:r>
    </w:p>
    <w:p w:rsidR="00BE6949" w:rsidRDefault="00BE6949" w:rsidP="00BE6949">
      <w:pPr>
        <w:rPr>
          <w:b/>
        </w:rPr>
      </w:pPr>
    </w:p>
    <w:p w:rsidR="00BE6949" w:rsidRDefault="00BE6949" w:rsidP="00BE6949">
      <w:r>
        <w:t>1.  Concept of Operations Summary</w:t>
      </w:r>
      <w:r>
        <w:tab/>
      </w:r>
      <w:r>
        <w:tab/>
      </w:r>
      <w:r>
        <w:tab/>
      </w:r>
      <w:r>
        <w:tab/>
      </w:r>
      <w:r>
        <w:tab/>
      </w:r>
      <w:r>
        <w:tab/>
      </w:r>
      <w:r>
        <w:tab/>
      </w:r>
      <w:r>
        <w:tab/>
        <w:t>2</w:t>
      </w:r>
    </w:p>
    <w:p w:rsidR="00BE6949" w:rsidRDefault="00BE6949" w:rsidP="00BE6949">
      <w:r>
        <w:t>2.  Joint Capability Area</w:t>
      </w:r>
      <w:r>
        <w:tab/>
      </w:r>
      <w:r>
        <w:tab/>
      </w:r>
      <w:r>
        <w:tab/>
      </w:r>
      <w:r>
        <w:tab/>
      </w:r>
      <w:r>
        <w:tab/>
      </w:r>
      <w:r>
        <w:tab/>
      </w:r>
      <w:r>
        <w:tab/>
      </w:r>
      <w:r>
        <w:tab/>
      </w:r>
      <w:r>
        <w:tab/>
        <w:t>4</w:t>
      </w:r>
    </w:p>
    <w:p w:rsidR="00BE6949" w:rsidRDefault="00BE6949" w:rsidP="00BE6949">
      <w:r>
        <w:t>3.  Required Capability</w:t>
      </w:r>
      <w:r>
        <w:tab/>
      </w:r>
      <w:r>
        <w:tab/>
      </w:r>
      <w:r>
        <w:tab/>
      </w:r>
      <w:r>
        <w:tab/>
      </w:r>
      <w:r>
        <w:tab/>
      </w:r>
      <w:r>
        <w:tab/>
      </w:r>
      <w:r>
        <w:tab/>
      </w:r>
      <w:r>
        <w:tab/>
      </w:r>
      <w:r>
        <w:tab/>
        <w:t>4</w:t>
      </w:r>
    </w:p>
    <w:p w:rsidR="00BE6949" w:rsidRDefault="005124CB" w:rsidP="005124CB">
      <w:r>
        <w:t xml:space="preserve">     </w:t>
      </w:r>
      <w:r w:rsidR="00BE6949">
        <w:t>Table 3.1 Associated JCAs</w:t>
      </w:r>
      <w:r w:rsidR="00BE6949">
        <w:tab/>
      </w:r>
      <w:r w:rsidR="00BE6949">
        <w:tab/>
      </w:r>
      <w:r w:rsidR="00BE6949">
        <w:tab/>
      </w:r>
      <w:r w:rsidR="00BE6949">
        <w:tab/>
      </w:r>
      <w:r w:rsidR="00BE6949">
        <w:tab/>
      </w:r>
      <w:r w:rsidR="00BE6949">
        <w:tab/>
      </w:r>
      <w:r w:rsidR="00BE6949">
        <w:tab/>
      </w:r>
      <w:r w:rsidR="00BE6949">
        <w:tab/>
        <w:t>6</w:t>
      </w:r>
    </w:p>
    <w:p w:rsidR="00BE6949" w:rsidRDefault="00BE6949" w:rsidP="00BE6949">
      <w:r>
        <w:t>4.  Capability Gaps and Overlaps or Redundancies</w:t>
      </w:r>
      <w:r>
        <w:tab/>
      </w:r>
      <w:r>
        <w:tab/>
      </w:r>
      <w:r>
        <w:tab/>
      </w:r>
      <w:r>
        <w:tab/>
      </w:r>
      <w:r>
        <w:tab/>
      </w:r>
      <w:r>
        <w:tab/>
        <w:t>7</w:t>
      </w:r>
    </w:p>
    <w:p w:rsidR="00BE6949" w:rsidRDefault="005124CB" w:rsidP="00BE6949">
      <w:r>
        <w:t xml:space="preserve">     </w:t>
      </w:r>
      <w:r w:rsidR="00BE6949">
        <w:t>Table 4.1 Capability Gap Table</w:t>
      </w:r>
      <w:r w:rsidR="00BE6949">
        <w:tab/>
      </w:r>
      <w:r w:rsidR="00BE6949">
        <w:tab/>
      </w:r>
      <w:r w:rsidR="00BE6949">
        <w:tab/>
      </w:r>
      <w:r w:rsidR="00BE6949">
        <w:tab/>
      </w:r>
      <w:r w:rsidR="00BE6949">
        <w:tab/>
      </w:r>
      <w:r w:rsidR="00BE6949">
        <w:tab/>
      </w:r>
      <w:r w:rsidR="00BE6949">
        <w:tab/>
      </w:r>
      <w:r w:rsidR="00BE6949">
        <w:tab/>
        <w:t>8</w:t>
      </w:r>
    </w:p>
    <w:p w:rsidR="00BE6949" w:rsidRDefault="00BE6949" w:rsidP="00BE6949">
      <w:r>
        <w:t>5.  Threat and Operational Environment</w:t>
      </w:r>
      <w:r>
        <w:tab/>
      </w:r>
      <w:r>
        <w:tab/>
      </w:r>
      <w:r>
        <w:tab/>
      </w:r>
      <w:r>
        <w:tab/>
      </w:r>
      <w:r>
        <w:tab/>
      </w:r>
      <w:r>
        <w:tab/>
      </w:r>
      <w:r>
        <w:tab/>
        <w:t>9</w:t>
      </w:r>
    </w:p>
    <w:p w:rsidR="00BE6949" w:rsidRDefault="00BE6949" w:rsidP="00BE6949">
      <w:r>
        <w:t>6.  Ideas for Non-Materiel Approaches</w:t>
      </w:r>
      <w:r>
        <w:tab/>
      </w:r>
      <w:r>
        <w:tab/>
      </w:r>
      <w:r>
        <w:tab/>
      </w:r>
      <w:r>
        <w:tab/>
      </w:r>
      <w:r>
        <w:tab/>
      </w:r>
      <w:r>
        <w:tab/>
      </w:r>
      <w:r>
        <w:tab/>
        <w:t>10</w:t>
      </w:r>
    </w:p>
    <w:p w:rsidR="00BE6949" w:rsidRDefault="00BE6949" w:rsidP="00BE6949">
      <w:r>
        <w:t>7.  Final Recommendation</w:t>
      </w:r>
      <w:r>
        <w:tab/>
      </w:r>
      <w:r>
        <w:tab/>
      </w:r>
      <w:r>
        <w:tab/>
      </w:r>
      <w:r>
        <w:tab/>
      </w:r>
      <w:r>
        <w:tab/>
      </w:r>
      <w:r>
        <w:tab/>
      </w:r>
      <w:r>
        <w:tab/>
      </w:r>
      <w:r>
        <w:tab/>
      </w:r>
      <w:r>
        <w:tab/>
        <w:t>11</w:t>
      </w:r>
    </w:p>
    <w:p w:rsidR="00BE6949" w:rsidRDefault="00BE6949" w:rsidP="00BE6949">
      <w:r>
        <w:t>Appendix A - Integrated Architecture Products</w:t>
      </w:r>
      <w:r>
        <w:tab/>
      </w:r>
      <w:r>
        <w:tab/>
      </w:r>
      <w:r>
        <w:tab/>
      </w:r>
      <w:r>
        <w:tab/>
      </w:r>
      <w:r>
        <w:tab/>
      </w:r>
      <w:r>
        <w:tab/>
        <w:t>A-1</w:t>
      </w:r>
    </w:p>
    <w:p w:rsidR="00BE6949" w:rsidRDefault="00BE6949" w:rsidP="00BE6949">
      <w:r>
        <w:t>Appendix B – References</w:t>
      </w:r>
      <w:r>
        <w:tab/>
      </w:r>
      <w:r>
        <w:tab/>
      </w:r>
      <w:r>
        <w:tab/>
      </w:r>
      <w:r>
        <w:tab/>
      </w:r>
      <w:r>
        <w:tab/>
      </w:r>
      <w:r>
        <w:tab/>
      </w:r>
      <w:r>
        <w:tab/>
      </w:r>
      <w:r>
        <w:tab/>
      </w:r>
      <w:r>
        <w:tab/>
        <w:t>B-1</w:t>
      </w:r>
    </w:p>
    <w:p w:rsidR="00BE6949" w:rsidRDefault="00BE6949" w:rsidP="00BE6949">
      <w:r>
        <w:t>Appendix C - Acronym List</w:t>
      </w:r>
      <w:r>
        <w:tab/>
      </w:r>
      <w:r>
        <w:tab/>
      </w:r>
      <w:r>
        <w:tab/>
      </w:r>
      <w:r>
        <w:tab/>
      </w:r>
      <w:r>
        <w:tab/>
      </w:r>
      <w:r>
        <w:tab/>
      </w:r>
      <w:r>
        <w:tab/>
      </w:r>
      <w:r>
        <w:tab/>
      </w:r>
      <w:r>
        <w:tab/>
        <w:t>C-1</w:t>
      </w:r>
    </w:p>
    <w:p w:rsidR="00C9351F" w:rsidRDefault="00C9351F" w:rsidP="00BE6949">
      <w:r>
        <w:t>Appendix D – Cost-Benefit Analysis</w:t>
      </w:r>
      <w:r>
        <w:tab/>
      </w:r>
      <w:r>
        <w:tab/>
      </w:r>
      <w:r>
        <w:tab/>
      </w:r>
      <w:r>
        <w:tab/>
      </w:r>
      <w:r>
        <w:tab/>
      </w:r>
      <w:r>
        <w:tab/>
      </w:r>
      <w:r>
        <w:tab/>
      </w:r>
      <w:r>
        <w:tab/>
        <w:t>D-1</w:t>
      </w:r>
    </w:p>
    <w:p w:rsidR="005124CB" w:rsidRDefault="005124CB" w:rsidP="00BE6949"/>
    <w:p w:rsidR="00BE6949" w:rsidRPr="006D77AA" w:rsidRDefault="00BE6949" w:rsidP="00BE6949">
      <w:pPr>
        <w:jc w:val="center"/>
        <w:rPr>
          <w:b/>
        </w:rPr>
      </w:pPr>
      <w:r w:rsidRPr="006D77AA">
        <w:rPr>
          <w:b/>
        </w:rPr>
        <w:t>Revision History</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440"/>
        <w:gridCol w:w="5688"/>
      </w:tblGrid>
      <w:tr w:rsidR="00BE6949">
        <w:tc>
          <w:tcPr>
            <w:tcW w:w="1260" w:type="dxa"/>
            <w:shd w:val="clear" w:color="auto" w:fill="E0E0E0"/>
          </w:tcPr>
          <w:p w:rsidR="00BE6949" w:rsidRDefault="00BE6949" w:rsidP="00BE6949">
            <w:pPr>
              <w:jc w:val="center"/>
            </w:pPr>
            <w:r>
              <w:t>Draft Version</w:t>
            </w:r>
          </w:p>
        </w:tc>
        <w:tc>
          <w:tcPr>
            <w:tcW w:w="1440" w:type="dxa"/>
            <w:shd w:val="clear" w:color="auto" w:fill="E0E0E0"/>
          </w:tcPr>
          <w:p w:rsidR="00BE6949" w:rsidRDefault="00BE6949" w:rsidP="00C9351F">
            <w:pPr>
              <w:jc w:val="center"/>
            </w:pPr>
            <w:r>
              <w:t>Date</w:t>
            </w:r>
          </w:p>
        </w:tc>
        <w:tc>
          <w:tcPr>
            <w:tcW w:w="5688" w:type="dxa"/>
            <w:shd w:val="clear" w:color="auto" w:fill="E0E0E0"/>
          </w:tcPr>
          <w:p w:rsidR="00BE6949" w:rsidRDefault="00BE6949" w:rsidP="00BE6949">
            <w:pPr>
              <w:jc w:val="center"/>
            </w:pPr>
            <w:r>
              <w:t>Purpose</w:t>
            </w:r>
          </w:p>
        </w:tc>
      </w:tr>
      <w:tr w:rsidR="00BE6949">
        <w:tc>
          <w:tcPr>
            <w:tcW w:w="1260" w:type="dxa"/>
          </w:tcPr>
          <w:p w:rsidR="00BE6949" w:rsidRDefault="00BE6949" w:rsidP="00BE6949">
            <w:pPr>
              <w:jc w:val="center"/>
            </w:pPr>
            <w:r>
              <w:t>1.0</w:t>
            </w:r>
          </w:p>
        </w:tc>
        <w:tc>
          <w:tcPr>
            <w:tcW w:w="1440" w:type="dxa"/>
          </w:tcPr>
          <w:p w:rsidR="00BE6949" w:rsidRDefault="00BE6949" w:rsidP="00C9351F">
            <w:pPr>
              <w:jc w:val="center"/>
            </w:pPr>
            <w:r>
              <w:t>20 Nov 09</w:t>
            </w:r>
          </w:p>
        </w:tc>
        <w:tc>
          <w:tcPr>
            <w:tcW w:w="5688" w:type="dxa"/>
          </w:tcPr>
          <w:p w:rsidR="00BE6949" w:rsidRDefault="00BE6949" w:rsidP="00BE6949">
            <w:r>
              <w:t>Initial Draft</w:t>
            </w:r>
            <w:r w:rsidR="00222F30">
              <w:t xml:space="preserve"> for Developmental Staffing</w:t>
            </w:r>
          </w:p>
        </w:tc>
      </w:tr>
      <w:tr w:rsidR="00BE6949">
        <w:tc>
          <w:tcPr>
            <w:tcW w:w="1260" w:type="dxa"/>
          </w:tcPr>
          <w:p w:rsidR="00BE6949" w:rsidRDefault="00BE6949" w:rsidP="00BE6949">
            <w:pPr>
              <w:jc w:val="center"/>
            </w:pPr>
            <w:r>
              <w:t>1.1</w:t>
            </w:r>
          </w:p>
        </w:tc>
        <w:tc>
          <w:tcPr>
            <w:tcW w:w="1440" w:type="dxa"/>
          </w:tcPr>
          <w:p w:rsidR="00BE6949" w:rsidRDefault="00BE6949" w:rsidP="00C9351F">
            <w:pPr>
              <w:jc w:val="center"/>
            </w:pPr>
            <w:r>
              <w:t>23 Nov 09</w:t>
            </w:r>
          </w:p>
        </w:tc>
        <w:tc>
          <w:tcPr>
            <w:tcW w:w="5688" w:type="dxa"/>
          </w:tcPr>
          <w:p w:rsidR="00BE6949" w:rsidRDefault="00BE6949" w:rsidP="00BE6949">
            <w:r>
              <w:t>Draft Released for Staffing</w:t>
            </w:r>
          </w:p>
        </w:tc>
      </w:tr>
      <w:tr w:rsidR="00BE6949">
        <w:tc>
          <w:tcPr>
            <w:tcW w:w="1260" w:type="dxa"/>
          </w:tcPr>
          <w:p w:rsidR="00BE6949" w:rsidRDefault="00264760" w:rsidP="00264760">
            <w:pPr>
              <w:jc w:val="center"/>
            </w:pPr>
            <w:r>
              <w:t>1.2</w:t>
            </w:r>
          </w:p>
        </w:tc>
        <w:tc>
          <w:tcPr>
            <w:tcW w:w="1440" w:type="dxa"/>
          </w:tcPr>
          <w:p w:rsidR="00BE6949" w:rsidRDefault="00AF338D" w:rsidP="00C9351F">
            <w:pPr>
              <w:jc w:val="center"/>
            </w:pPr>
            <w:r>
              <w:t>1</w:t>
            </w:r>
            <w:r w:rsidR="00264760">
              <w:t xml:space="preserve"> Dec 09</w:t>
            </w:r>
          </w:p>
        </w:tc>
        <w:tc>
          <w:tcPr>
            <w:tcW w:w="5688" w:type="dxa"/>
          </w:tcPr>
          <w:p w:rsidR="00BE6949" w:rsidRDefault="00264760" w:rsidP="00BE6949">
            <w:r>
              <w:t>World Wide Staffing Comments</w:t>
            </w:r>
          </w:p>
        </w:tc>
      </w:tr>
      <w:tr w:rsidR="00AF338D" w:rsidTr="002A0F05">
        <w:tc>
          <w:tcPr>
            <w:tcW w:w="1260" w:type="dxa"/>
          </w:tcPr>
          <w:p w:rsidR="00AF338D" w:rsidRDefault="00AF338D" w:rsidP="00AF338D">
            <w:r>
              <w:t xml:space="preserve">      1.3</w:t>
            </w:r>
          </w:p>
        </w:tc>
        <w:tc>
          <w:tcPr>
            <w:tcW w:w="1440" w:type="dxa"/>
          </w:tcPr>
          <w:p w:rsidR="00AF338D" w:rsidRDefault="00AF338D" w:rsidP="00C9351F">
            <w:pPr>
              <w:jc w:val="center"/>
            </w:pPr>
            <w:r>
              <w:t>4 Dec 09</w:t>
            </w:r>
          </w:p>
        </w:tc>
        <w:tc>
          <w:tcPr>
            <w:tcW w:w="5688" w:type="dxa"/>
          </w:tcPr>
          <w:p w:rsidR="00AF338D" w:rsidRDefault="00AF338D" w:rsidP="002A0F05">
            <w:r>
              <w:t xml:space="preserve">World Wide Staffing Comment Resolution </w:t>
            </w:r>
          </w:p>
        </w:tc>
      </w:tr>
      <w:tr w:rsidR="00AF338D" w:rsidTr="002A0F05">
        <w:tc>
          <w:tcPr>
            <w:tcW w:w="1260" w:type="dxa"/>
          </w:tcPr>
          <w:p w:rsidR="00AF338D" w:rsidRDefault="00AF338D" w:rsidP="00AF338D">
            <w:r>
              <w:t xml:space="preserve">      1.4</w:t>
            </w:r>
          </w:p>
        </w:tc>
        <w:tc>
          <w:tcPr>
            <w:tcW w:w="1440" w:type="dxa"/>
          </w:tcPr>
          <w:p w:rsidR="00AF338D" w:rsidRDefault="00AF338D" w:rsidP="00C9351F">
            <w:pPr>
              <w:jc w:val="center"/>
            </w:pPr>
            <w:r>
              <w:t>8 Dec 09</w:t>
            </w:r>
          </w:p>
        </w:tc>
        <w:tc>
          <w:tcPr>
            <w:tcW w:w="5688" w:type="dxa"/>
          </w:tcPr>
          <w:p w:rsidR="00AF338D" w:rsidRDefault="00AF338D" w:rsidP="00AF338D">
            <w:r>
              <w:t xml:space="preserve">TRADOC  Council of Colonels  </w:t>
            </w:r>
          </w:p>
        </w:tc>
      </w:tr>
      <w:tr w:rsidR="00BE6949">
        <w:tc>
          <w:tcPr>
            <w:tcW w:w="1260" w:type="dxa"/>
          </w:tcPr>
          <w:p w:rsidR="00BE6949" w:rsidRDefault="00806A95" w:rsidP="00BE6949">
            <w:r>
              <w:t xml:space="preserve">      1.</w:t>
            </w:r>
            <w:r w:rsidR="00D56A86">
              <w:t>6</w:t>
            </w:r>
          </w:p>
        </w:tc>
        <w:tc>
          <w:tcPr>
            <w:tcW w:w="1440" w:type="dxa"/>
          </w:tcPr>
          <w:p w:rsidR="00BE6949" w:rsidRDefault="00AF338D" w:rsidP="00C9351F">
            <w:pPr>
              <w:jc w:val="center"/>
            </w:pPr>
            <w:r>
              <w:t>1</w:t>
            </w:r>
            <w:r w:rsidR="00D56A86">
              <w:t>1</w:t>
            </w:r>
            <w:r w:rsidR="00806A95">
              <w:t xml:space="preserve"> Dec 09</w:t>
            </w:r>
          </w:p>
        </w:tc>
        <w:tc>
          <w:tcPr>
            <w:tcW w:w="5688" w:type="dxa"/>
          </w:tcPr>
          <w:p w:rsidR="00BE6949" w:rsidRDefault="00806A95" w:rsidP="00AF338D">
            <w:r>
              <w:t xml:space="preserve">TRADOC </w:t>
            </w:r>
            <w:r w:rsidR="00EB7F1C">
              <w:t xml:space="preserve"> </w:t>
            </w:r>
            <w:proofErr w:type="spellStart"/>
            <w:r w:rsidR="00AF338D">
              <w:t>CoC</w:t>
            </w:r>
            <w:proofErr w:type="spellEnd"/>
            <w:r w:rsidR="00AF338D">
              <w:t xml:space="preserve"> Comment Resolution</w:t>
            </w:r>
            <w:r w:rsidR="00EB7F1C">
              <w:t xml:space="preserve"> </w:t>
            </w:r>
          </w:p>
        </w:tc>
      </w:tr>
      <w:tr w:rsidR="00803116">
        <w:tc>
          <w:tcPr>
            <w:tcW w:w="1260" w:type="dxa"/>
          </w:tcPr>
          <w:p w:rsidR="00803116" w:rsidRDefault="00803116" w:rsidP="00803116">
            <w:pPr>
              <w:jc w:val="center"/>
            </w:pPr>
            <w:r>
              <w:t>1.7</w:t>
            </w:r>
          </w:p>
        </w:tc>
        <w:tc>
          <w:tcPr>
            <w:tcW w:w="1440" w:type="dxa"/>
          </w:tcPr>
          <w:p w:rsidR="00803116" w:rsidRDefault="00222F30" w:rsidP="00C9351F">
            <w:pPr>
              <w:jc w:val="center"/>
            </w:pPr>
            <w:r>
              <w:t xml:space="preserve">17 </w:t>
            </w:r>
            <w:r w:rsidR="00803116">
              <w:t>Dec 09</w:t>
            </w:r>
          </w:p>
        </w:tc>
        <w:tc>
          <w:tcPr>
            <w:tcW w:w="5688" w:type="dxa"/>
          </w:tcPr>
          <w:p w:rsidR="00803116" w:rsidRDefault="00803116" w:rsidP="00AF338D">
            <w:r>
              <w:t>GOSC  Comment Resolution</w:t>
            </w:r>
          </w:p>
        </w:tc>
      </w:tr>
      <w:tr w:rsidR="0048502E">
        <w:tc>
          <w:tcPr>
            <w:tcW w:w="1260" w:type="dxa"/>
          </w:tcPr>
          <w:p w:rsidR="0048502E" w:rsidRDefault="0048502E" w:rsidP="00803116">
            <w:pPr>
              <w:jc w:val="center"/>
            </w:pPr>
            <w:r>
              <w:t>1.8</w:t>
            </w:r>
          </w:p>
        </w:tc>
        <w:tc>
          <w:tcPr>
            <w:tcW w:w="1440" w:type="dxa"/>
          </w:tcPr>
          <w:p w:rsidR="0048502E" w:rsidRDefault="00D770D4" w:rsidP="00C9351F">
            <w:pPr>
              <w:jc w:val="center"/>
            </w:pPr>
            <w:r>
              <w:t>09 Feb</w:t>
            </w:r>
            <w:r w:rsidR="0048502E">
              <w:t xml:space="preserve"> 10</w:t>
            </w:r>
          </w:p>
        </w:tc>
        <w:tc>
          <w:tcPr>
            <w:tcW w:w="5688" w:type="dxa"/>
          </w:tcPr>
          <w:p w:rsidR="0048502E" w:rsidRDefault="0048502E" w:rsidP="00AF338D">
            <w:r>
              <w:t>ARCIC Comment Resolution</w:t>
            </w:r>
          </w:p>
        </w:tc>
      </w:tr>
      <w:tr w:rsidR="00C9351F">
        <w:tc>
          <w:tcPr>
            <w:tcW w:w="1260" w:type="dxa"/>
          </w:tcPr>
          <w:p w:rsidR="00C9351F" w:rsidRDefault="00C9351F" w:rsidP="00803116">
            <w:pPr>
              <w:jc w:val="center"/>
            </w:pPr>
            <w:r>
              <w:t>1.9</w:t>
            </w:r>
          </w:p>
        </w:tc>
        <w:tc>
          <w:tcPr>
            <w:tcW w:w="1440" w:type="dxa"/>
          </w:tcPr>
          <w:p w:rsidR="00C9351F" w:rsidRDefault="00C9351F" w:rsidP="00C9351F">
            <w:pPr>
              <w:jc w:val="center"/>
            </w:pPr>
            <w:r>
              <w:t>08 Mar 10</w:t>
            </w:r>
          </w:p>
        </w:tc>
        <w:tc>
          <w:tcPr>
            <w:tcW w:w="5688" w:type="dxa"/>
          </w:tcPr>
          <w:p w:rsidR="00C9351F" w:rsidRDefault="00C9351F" w:rsidP="00AF338D">
            <w:r>
              <w:t>Cost-Benefit Analysis added</w:t>
            </w:r>
          </w:p>
        </w:tc>
      </w:tr>
      <w:tr w:rsidR="00571C58">
        <w:tc>
          <w:tcPr>
            <w:tcW w:w="1260" w:type="dxa"/>
          </w:tcPr>
          <w:p w:rsidR="00571C58" w:rsidRDefault="00571C58" w:rsidP="00803116">
            <w:pPr>
              <w:jc w:val="center"/>
            </w:pPr>
            <w:r>
              <w:t>2.0</w:t>
            </w:r>
          </w:p>
        </w:tc>
        <w:tc>
          <w:tcPr>
            <w:tcW w:w="1440" w:type="dxa"/>
          </w:tcPr>
          <w:p w:rsidR="00571C58" w:rsidRDefault="00571C58" w:rsidP="00C9351F">
            <w:pPr>
              <w:jc w:val="center"/>
            </w:pPr>
            <w:r>
              <w:t>19 Mar 10</w:t>
            </w:r>
          </w:p>
        </w:tc>
        <w:tc>
          <w:tcPr>
            <w:tcW w:w="5688" w:type="dxa"/>
          </w:tcPr>
          <w:p w:rsidR="00571C58" w:rsidRDefault="00571C58" w:rsidP="00C62A1A">
            <w:r>
              <w:t>ARCIC Comment Resolution</w:t>
            </w:r>
          </w:p>
        </w:tc>
      </w:tr>
      <w:tr w:rsidR="00353746">
        <w:tc>
          <w:tcPr>
            <w:tcW w:w="1260" w:type="dxa"/>
          </w:tcPr>
          <w:p w:rsidR="00353746" w:rsidRDefault="00353746" w:rsidP="00803116">
            <w:pPr>
              <w:jc w:val="center"/>
            </w:pPr>
            <w:r>
              <w:t>2.1</w:t>
            </w:r>
          </w:p>
        </w:tc>
        <w:tc>
          <w:tcPr>
            <w:tcW w:w="1440" w:type="dxa"/>
          </w:tcPr>
          <w:p w:rsidR="00353746" w:rsidRDefault="00353746" w:rsidP="00471619">
            <w:pPr>
              <w:jc w:val="center"/>
            </w:pPr>
            <w:r>
              <w:t>2</w:t>
            </w:r>
            <w:r w:rsidR="00471619">
              <w:t>6</w:t>
            </w:r>
            <w:r>
              <w:t xml:space="preserve"> Mar 10</w:t>
            </w:r>
          </w:p>
        </w:tc>
        <w:tc>
          <w:tcPr>
            <w:tcW w:w="5688" w:type="dxa"/>
          </w:tcPr>
          <w:p w:rsidR="00353746" w:rsidRDefault="00353746" w:rsidP="00C62A1A">
            <w:r>
              <w:t>ARCIC Comment Resolution</w:t>
            </w:r>
          </w:p>
        </w:tc>
      </w:tr>
      <w:tr w:rsidR="003E5AC7">
        <w:tc>
          <w:tcPr>
            <w:tcW w:w="1260" w:type="dxa"/>
          </w:tcPr>
          <w:p w:rsidR="003E5AC7" w:rsidRDefault="003E5AC7" w:rsidP="00803116">
            <w:pPr>
              <w:jc w:val="center"/>
            </w:pPr>
            <w:r>
              <w:t>2.2</w:t>
            </w:r>
          </w:p>
        </w:tc>
        <w:tc>
          <w:tcPr>
            <w:tcW w:w="1440" w:type="dxa"/>
          </w:tcPr>
          <w:p w:rsidR="003E5AC7" w:rsidRDefault="00B12D00" w:rsidP="00B12D00">
            <w:pPr>
              <w:jc w:val="center"/>
            </w:pPr>
            <w:r>
              <w:t>14</w:t>
            </w:r>
            <w:r w:rsidR="003E5AC7">
              <w:t xml:space="preserve"> May 10</w:t>
            </w:r>
          </w:p>
        </w:tc>
        <w:tc>
          <w:tcPr>
            <w:tcW w:w="5688" w:type="dxa"/>
          </w:tcPr>
          <w:p w:rsidR="003E5AC7" w:rsidRDefault="003E5AC7" w:rsidP="00C62A1A">
            <w:r>
              <w:t>AROC 1-Star  Comment Resolution</w:t>
            </w:r>
          </w:p>
        </w:tc>
      </w:tr>
    </w:tbl>
    <w:p w:rsidR="00571C58" w:rsidRDefault="00571C58" w:rsidP="00BE6949">
      <w:pPr>
        <w:jc w:val="center"/>
      </w:pPr>
    </w:p>
    <w:p w:rsidR="00BE6949" w:rsidRPr="006D77AA" w:rsidRDefault="00BE6949" w:rsidP="00BE6949">
      <w:pPr>
        <w:jc w:val="center"/>
        <w:rPr>
          <w:b/>
        </w:rPr>
      </w:pPr>
      <w:r w:rsidRPr="006D77AA">
        <w:rPr>
          <w:b/>
        </w:rPr>
        <w:t>Points of Contact</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2"/>
        <w:gridCol w:w="2430"/>
        <w:gridCol w:w="1746"/>
        <w:gridCol w:w="3870"/>
      </w:tblGrid>
      <w:tr w:rsidR="00BE6949" w:rsidRPr="00343C7B" w:rsidTr="00471619">
        <w:tc>
          <w:tcPr>
            <w:tcW w:w="1602" w:type="dxa"/>
            <w:shd w:val="clear" w:color="auto" w:fill="D9D9D9"/>
          </w:tcPr>
          <w:p w:rsidR="00BE6949" w:rsidRPr="007E3065" w:rsidRDefault="00BE6949" w:rsidP="00BE6949">
            <w:pPr>
              <w:jc w:val="center"/>
            </w:pPr>
            <w:r w:rsidRPr="007E3065">
              <w:t>Name</w:t>
            </w:r>
          </w:p>
        </w:tc>
        <w:tc>
          <w:tcPr>
            <w:tcW w:w="2430" w:type="dxa"/>
            <w:shd w:val="clear" w:color="auto" w:fill="D9D9D9"/>
          </w:tcPr>
          <w:p w:rsidR="00BE6949" w:rsidRPr="007E3065" w:rsidRDefault="00BE6949" w:rsidP="00BE6949">
            <w:pPr>
              <w:jc w:val="center"/>
            </w:pPr>
            <w:r w:rsidRPr="007E3065">
              <w:t>Agency/ Organization</w:t>
            </w:r>
          </w:p>
        </w:tc>
        <w:tc>
          <w:tcPr>
            <w:tcW w:w="1746" w:type="dxa"/>
            <w:shd w:val="clear" w:color="auto" w:fill="D9D9D9"/>
          </w:tcPr>
          <w:p w:rsidR="00BE6949" w:rsidRPr="007E3065" w:rsidRDefault="00BE6949" w:rsidP="00BE6949">
            <w:pPr>
              <w:jc w:val="center"/>
            </w:pPr>
            <w:r w:rsidRPr="007E3065">
              <w:t>Phone Number &amp; DSN</w:t>
            </w:r>
          </w:p>
        </w:tc>
        <w:tc>
          <w:tcPr>
            <w:tcW w:w="3870" w:type="dxa"/>
            <w:shd w:val="clear" w:color="auto" w:fill="D9D9D9"/>
          </w:tcPr>
          <w:p w:rsidR="00BE6949" w:rsidRPr="007E3065" w:rsidRDefault="00BE6949" w:rsidP="00BE6949">
            <w:pPr>
              <w:jc w:val="center"/>
            </w:pPr>
            <w:r w:rsidRPr="007E3065">
              <w:t>Email Address</w:t>
            </w:r>
          </w:p>
        </w:tc>
      </w:tr>
      <w:tr w:rsidR="00BE6949" w:rsidRPr="00FA3709" w:rsidTr="00471619">
        <w:tc>
          <w:tcPr>
            <w:tcW w:w="1602" w:type="dxa"/>
          </w:tcPr>
          <w:p w:rsidR="00BE6949" w:rsidRPr="00353746" w:rsidRDefault="00BE6949" w:rsidP="00386905">
            <w:bookmarkStart w:id="0" w:name="_GoBack"/>
            <w:bookmarkEnd w:id="0"/>
          </w:p>
        </w:tc>
        <w:tc>
          <w:tcPr>
            <w:tcW w:w="2430" w:type="dxa"/>
          </w:tcPr>
          <w:p w:rsidR="00BE6949" w:rsidRPr="00353746" w:rsidRDefault="00BE6949" w:rsidP="00386905"/>
        </w:tc>
        <w:tc>
          <w:tcPr>
            <w:tcW w:w="1746" w:type="dxa"/>
          </w:tcPr>
          <w:p w:rsidR="00BE6949" w:rsidRPr="00353746" w:rsidRDefault="00BE6949" w:rsidP="00386905">
            <w:pPr>
              <w:rPr>
                <w:sz w:val="20"/>
                <w:szCs w:val="20"/>
              </w:rPr>
            </w:pPr>
          </w:p>
        </w:tc>
        <w:tc>
          <w:tcPr>
            <w:tcW w:w="3870" w:type="dxa"/>
          </w:tcPr>
          <w:p w:rsidR="00471619" w:rsidRPr="00353746" w:rsidRDefault="00471619" w:rsidP="00471619"/>
        </w:tc>
      </w:tr>
      <w:tr w:rsidR="00BE6949" w:rsidRPr="00343C7B" w:rsidTr="00471619">
        <w:tc>
          <w:tcPr>
            <w:tcW w:w="1602" w:type="dxa"/>
          </w:tcPr>
          <w:p w:rsidR="00BE6949" w:rsidRPr="00353746" w:rsidRDefault="00BE6949" w:rsidP="00386905"/>
        </w:tc>
        <w:tc>
          <w:tcPr>
            <w:tcW w:w="2430" w:type="dxa"/>
          </w:tcPr>
          <w:p w:rsidR="00BE6949" w:rsidRPr="00353746" w:rsidRDefault="00BE6949" w:rsidP="00386905"/>
        </w:tc>
        <w:tc>
          <w:tcPr>
            <w:tcW w:w="1746" w:type="dxa"/>
          </w:tcPr>
          <w:p w:rsidR="00DA3B03" w:rsidRPr="00353746" w:rsidRDefault="00DA3B03" w:rsidP="00386905">
            <w:pPr>
              <w:jc w:val="both"/>
              <w:rPr>
                <w:sz w:val="20"/>
                <w:szCs w:val="20"/>
              </w:rPr>
            </w:pPr>
          </w:p>
        </w:tc>
        <w:tc>
          <w:tcPr>
            <w:tcW w:w="3870" w:type="dxa"/>
          </w:tcPr>
          <w:p w:rsidR="00471619" w:rsidRPr="00353746" w:rsidRDefault="00471619" w:rsidP="00471619"/>
        </w:tc>
      </w:tr>
    </w:tbl>
    <w:p w:rsidR="00BE6949" w:rsidRDefault="00BE6949">
      <w:pPr>
        <w:sectPr w:rsidR="00BE6949" w:rsidSect="00BE6949">
          <w:footerReference w:type="default" r:id="rId14"/>
          <w:pgSz w:w="12240" w:h="15840" w:code="1"/>
          <w:pgMar w:top="1440" w:right="1440" w:bottom="1440" w:left="1440" w:header="720" w:footer="720" w:gutter="0"/>
          <w:lnNumType w:countBy="1" w:restart="continuous"/>
          <w:pgNumType w:start="2"/>
          <w:cols w:space="720"/>
          <w:docGrid w:linePitch="360"/>
        </w:sectPr>
      </w:pPr>
    </w:p>
    <w:p w:rsidR="00F2455F" w:rsidRPr="00F83238" w:rsidRDefault="00F2455F" w:rsidP="00DC3BC3">
      <w:pPr>
        <w:pStyle w:val="NoSpacing"/>
        <w:rPr>
          <w:rFonts w:ascii="Times New Roman" w:hAnsi="Times New Roman"/>
          <w:sz w:val="24"/>
          <w:szCs w:val="24"/>
        </w:rPr>
      </w:pPr>
    </w:p>
    <w:p w:rsidR="008C1A3F" w:rsidRDefault="00BE6949" w:rsidP="008C1A3F">
      <w:r w:rsidRPr="004C7F95">
        <w:t>1</w:t>
      </w:r>
      <w:r w:rsidRPr="004C7F95">
        <w:rPr>
          <w:b/>
        </w:rPr>
        <w:t xml:space="preserve">.  </w:t>
      </w:r>
      <w:r w:rsidRPr="004C7F95">
        <w:rPr>
          <w:b/>
          <w:u w:val="single"/>
        </w:rPr>
        <w:t>Concept of Operations Summary.</w:t>
      </w:r>
      <w:r w:rsidRPr="004C7F95">
        <w:t xml:space="preserve">  </w:t>
      </w:r>
      <w:r w:rsidR="00736E48" w:rsidRPr="004C7F95">
        <w:t>Unmanned Systems can provide persistent relief from dull, repetitive tasks</w:t>
      </w:r>
      <w:r w:rsidR="00736E48">
        <w:t xml:space="preserve"> </w:t>
      </w:r>
      <w:r w:rsidR="001F598E">
        <w:t xml:space="preserve">or </w:t>
      </w:r>
      <w:r w:rsidR="00736E48">
        <w:t xml:space="preserve"> </w:t>
      </w:r>
      <w:r w:rsidR="00736E48" w:rsidRPr="004C7F95">
        <w:t>physically</w:t>
      </w:r>
      <w:r w:rsidR="00736E48">
        <w:t xml:space="preserve"> </w:t>
      </w:r>
      <w:proofErr w:type="spellStart"/>
      <w:r w:rsidR="00736E48">
        <w:t>challenging</w:t>
      </w:r>
      <w:r w:rsidR="001F598E">
        <w:t>,tasks</w:t>
      </w:r>
      <w:proofErr w:type="spellEnd"/>
      <w:r w:rsidR="001F598E">
        <w:t>, while providing</w:t>
      </w:r>
      <w:r w:rsidR="00171CD0" w:rsidRPr="004C7F95">
        <w:t xml:space="preserve"> </w:t>
      </w:r>
      <w:proofErr w:type="spellStart"/>
      <w:r w:rsidR="00171CD0" w:rsidRPr="004C7F95">
        <w:t>provid</w:t>
      </w:r>
      <w:r w:rsidR="00B71E4A">
        <w:t>ing</w:t>
      </w:r>
      <w:proofErr w:type="spellEnd"/>
      <w:r w:rsidR="00171CD0" w:rsidRPr="004C7F95">
        <w:t xml:space="preserve"> standoff from dirty or dangerous missions.  Unmanned Systems have proven their value and saved Soldiers lives in multiple combat theaters.  Recognizing this, the U.S. Congress directed in the 2007 </w:t>
      </w:r>
      <w:r w:rsidR="00171CD0">
        <w:t xml:space="preserve">National </w:t>
      </w:r>
      <w:r w:rsidR="00171CD0" w:rsidRPr="004C7F95">
        <w:t>Defense Authorization Act that</w:t>
      </w:r>
      <w:r w:rsidR="008C1A3F">
        <w:t>:</w:t>
      </w:r>
    </w:p>
    <w:p w:rsidR="008C1A3F" w:rsidRPr="00450BA1" w:rsidRDefault="008C1A3F" w:rsidP="008C1A3F">
      <w:pPr>
        <w:ind w:left="720"/>
        <w:rPr>
          <w:i/>
        </w:rPr>
      </w:pPr>
      <w:r>
        <w:t xml:space="preserve"> “</w:t>
      </w:r>
      <w:r w:rsidRPr="00450BA1">
        <w:rPr>
          <w:i/>
        </w:rPr>
        <w:t xml:space="preserve">The Secretary of Defense shall develop a policy, to be applicable throughout the department of defense, on research, development, test and evaluation, procurement, and operation of unmanned systems. </w:t>
      </w:r>
    </w:p>
    <w:p w:rsidR="008C1A3F" w:rsidRPr="00450BA1" w:rsidRDefault="008C1A3F" w:rsidP="008C1A3F">
      <w:pPr>
        <w:pStyle w:val="NoSpacing"/>
        <w:ind w:left="1440"/>
        <w:rPr>
          <w:rFonts w:ascii="Times New Roman" w:hAnsi="Times New Roman"/>
          <w:i/>
          <w:sz w:val="24"/>
          <w:szCs w:val="24"/>
        </w:rPr>
      </w:pPr>
      <w:r w:rsidRPr="00450BA1">
        <w:rPr>
          <w:rFonts w:ascii="Times New Roman" w:hAnsi="Times New Roman"/>
          <w:i/>
          <w:sz w:val="24"/>
          <w:szCs w:val="24"/>
        </w:rPr>
        <w:t>-  An identification of mission and mission requirements, including mission requirements for the military departments and joint mission requirements, for which unmanned systems may replace manned systems.</w:t>
      </w:r>
    </w:p>
    <w:p w:rsidR="00171CD0" w:rsidRDefault="008C1A3F" w:rsidP="008C1A3F">
      <w:pPr>
        <w:ind w:left="1440"/>
      </w:pPr>
      <w:r w:rsidRPr="00450BA1">
        <w:rPr>
          <w:i/>
        </w:rPr>
        <w:t>-  A preference for unmanned systems in acquisition programs for new systems, including a requirement under any such program for the development of a manned system for a certification that an unmanned system is incapable of meeting program requirements</w:t>
      </w:r>
      <w:r w:rsidR="00171CD0" w:rsidRPr="00450BA1">
        <w:rPr>
          <w:i/>
        </w:rPr>
        <w:t>…</w:t>
      </w:r>
      <w:r>
        <w:t>”</w:t>
      </w:r>
      <w:r w:rsidR="00171CD0" w:rsidRPr="00171CD0">
        <w:t xml:space="preserve"> </w:t>
      </w:r>
    </w:p>
    <w:p w:rsidR="00171CD0" w:rsidRDefault="00171CD0" w:rsidP="008C1A3F"/>
    <w:p w:rsidR="00A46655" w:rsidRPr="004C7F95" w:rsidRDefault="00450BA1" w:rsidP="008C1A3F">
      <w:r>
        <w:t xml:space="preserve">    a.  </w:t>
      </w:r>
      <w:r w:rsidR="00171CD0" w:rsidRPr="004C7F95">
        <w:t>This ICD supports that directive</w:t>
      </w:r>
      <w:r w:rsidR="00171CD0">
        <w:t xml:space="preserve"> by identifying required capabilities across the Warfighting Functions</w:t>
      </w:r>
      <w:r w:rsidR="00736E48">
        <w:t xml:space="preserve">.  </w:t>
      </w:r>
      <w:r w:rsidR="00BE6949" w:rsidRPr="004C7F95">
        <w:t xml:space="preserve">For the scope of this document, an </w:t>
      </w:r>
      <w:r w:rsidR="00AF1B10" w:rsidRPr="004C7F95">
        <w:t xml:space="preserve">Unmanned System </w:t>
      </w:r>
      <w:r w:rsidR="00BE6949" w:rsidRPr="004C7F95">
        <w:t xml:space="preserve">consists of a powered physical system, with no human operator aboard the principal </w:t>
      </w:r>
      <w:r w:rsidR="005124CB" w:rsidRPr="004C7F95">
        <w:t>platform</w:t>
      </w:r>
      <w:r w:rsidR="00BE6949" w:rsidRPr="004C7F95">
        <w:t>, which acts to accomplish assigned tasks.  It may be mobile or stationary</w:t>
      </w:r>
      <w:r w:rsidR="001F598E">
        <w:t>, and  it</w:t>
      </w:r>
      <w:r w:rsidR="00BE6949" w:rsidRPr="004C7F95">
        <w:t xml:space="preserve"> can </w:t>
      </w:r>
      <w:r w:rsidR="001F598E">
        <w:t>be smart</w:t>
      </w:r>
      <w:r w:rsidR="00BD54EC">
        <w:t>,</w:t>
      </w:r>
      <w:r w:rsidR="001F598E">
        <w:t xml:space="preserve"> learning</w:t>
      </w:r>
      <w:r w:rsidR="00BD54EC">
        <w:t>,</w:t>
      </w:r>
      <w:r w:rsidR="001F598E">
        <w:t xml:space="preserve"> and self-adaptive.  It can </w:t>
      </w:r>
      <w:r w:rsidR="00BE6949" w:rsidRPr="004C7F95">
        <w:t xml:space="preserve">include </w:t>
      </w:r>
      <w:r w:rsidR="00D9541F" w:rsidRPr="004C7F95">
        <w:t>all</w:t>
      </w:r>
      <w:r w:rsidR="00BE6949" w:rsidRPr="004C7F95">
        <w:t xml:space="preserve"> associated supporting components such as Operator Control Units (OCU).  Examples include unmanned a</w:t>
      </w:r>
      <w:r w:rsidR="004B3295" w:rsidRPr="004C7F95">
        <w:t xml:space="preserve">ircraft systems </w:t>
      </w:r>
      <w:r w:rsidR="00BE6949" w:rsidRPr="004C7F95">
        <w:t xml:space="preserve">(UAS), </w:t>
      </w:r>
      <w:r w:rsidR="004B3295" w:rsidRPr="004C7F95">
        <w:t xml:space="preserve">unmanned </w:t>
      </w:r>
      <w:r w:rsidR="00BE6949" w:rsidRPr="004C7F95">
        <w:t xml:space="preserve">ground </w:t>
      </w:r>
      <w:r w:rsidR="004B3295" w:rsidRPr="004C7F95">
        <w:t xml:space="preserve">systems </w:t>
      </w:r>
      <w:r w:rsidR="00BE6949" w:rsidRPr="004C7F95">
        <w:t xml:space="preserve">(UGS), </w:t>
      </w:r>
      <w:r w:rsidR="004B3295" w:rsidRPr="004C7F95">
        <w:t xml:space="preserve">unmanned </w:t>
      </w:r>
      <w:r w:rsidR="00BE6949" w:rsidRPr="004C7F95">
        <w:t>maritime systems (</w:t>
      </w:r>
      <w:r w:rsidR="006013AD" w:rsidRPr="004C7F95">
        <w:t>U</w:t>
      </w:r>
      <w:r w:rsidR="00032456" w:rsidRPr="004C7F95">
        <w:t>MS</w:t>
      </w:r>
      <w:r w:rsidR="00BE6949" w:rsidRPr="004C7F95">
        <w:t>),</w:t>
      </w:r>
      <w:r w:rsidR="00032456" w:rsidRPr="004C7F95">
        <w:t xml:space="preserve"> and</w:t>
      </w:r>
      <w:r w:rsidR="00BE6949" w:rsidRPr="004C7F95">
        <w:t xml:space="preserve"> unattended munitions and sensors. </w:t>
      </w:r>
      <w:r w:rsidR="00291745" w:rsidRPr="004C7F95">
        <w:t xml:space="preserve"> </w:t>
      </w:r>
      <w:r w:rsidR="00BE6949" w:rsidRPr="004C7F95">
        <w:t xml:space="preserve">The </w:t>
      </w:r>
      <w:r w:rsidR="00AF1B10" w:rsidRPr="004C7F95">
        <w:t>Unmanned System</w:t>
      </w:r>
      <w:r w:rsidR="00BE6949" w:rsidRPr="004C7F95">
        <w:t>, operated remotely</w:t>
      </w:r>
      <w:r w:rsidR="005F301B" w:rsidRPr="004C7F95">
        <w:t xml:space="preserve"> or </w:t>
      </w:r>
      <w:r w:rsidR="00BE6949" w:rsidRPr="004C7F95">
        <w:t>with some degree of autonomy</w:t>
      </w:r>
      <w:r w:rsidR="005F301B" w:rsidRPr="004C7F95">
        <w:t>,</w:t>
      </w:r>
      <w:r w:rsidR="00BE6949" w:rsidRPr="004C7F95">
        <w:t xml:space="preserve"> can carry human </w:t>
      </w:r>
      <w:r w:rsidR="00CD2DA3" w:rsidRPr="004C7F95">
        <w:t>passengers,</w:t>
      </w:r>
      <w:r w:rsidR="00BE6949" w:rsidRPr="004C7F95">
        <w:t xml:space="preserve"> </w:t>
      </w:r>
      <w:r w:rsidR="00D9541F" w:rsidRPr="004C7F95">
        <w:t>and</w:t>
      </w:r>
      <w:r w:rsidR="00BE6949" w:rsidRPr="004C7F95">
        <w:t xml:space="preserve"> remain categorized as an unmanned system</w:t>
      </w:r>
      <w:r w:rsidR="00736E48" w:rsidRPr="004C7F95">
        <w:t>.</w:t>
      </w:r>
      <w:r w:rsidR="00736E48" w:rsidRPr="004C7F95">
        <w:rPr>
          <w:color w:val="000000"/>
        </w:rPr>
        <w:t xml:space="preserve">  </w:t>
      </w:r>
      <w:r w:rsidR="004C7F95" w:rsidRPr="004C7F95">
        <w:rPr>
          <w:color w:val="000000"/>
        </w:rPr>
        <w:t>Currently deployed U</w:t>
      </w:r>
      <w:r w:rsidR="00D770D4">
        <w:rPr>
          <w:color w:val="000000"/>
        </w:rPr>
        <w:t xml:space="preserve">nmanned </w:t>
      </w:r>
      <w:r w:rsidR="004C7F95" w:rsidRPr="004C7F95">
        <w:rPr>
          <w:color w:val="000000"/>
        </w:rPr>
        <w:t>S</w:t>
      </w:r>
      <w:r w:rsidR="00D770D4">
        <w:rPr>
          <w:color w:val="000000"/>
        </w:rPr>
        <w:t>ystems</w:t>
      </w:r>
      <w:r w:rsidR="004C7F95" w:rsidRPr="004C7F95">
        <w:rPr>
          <w:color w:val="000000"/>
        </w:rPr>
        <w:t xml:space="preserve"> are </w:t>
      </w:r>
      <w:r w:rsidR="0081096B">
        <w:rPr>
          <w:color w:val="000000"/>
        </w:rPr>
        <w:t>remotely operate</w:t>
      </w:r>
      <w:r w:rsidR="00BD54EC">
        <w:rPr>
          <w:color w:val="000000"/>
        </w:rPr>
        <w:t>d</w:t>
      </w:r>
      <w:r w:rsidR="0081096B">
        <w:rPr>
          <w:color w:val="000000"/>
        </w:rPr>
        <w:t xml:space="preserve"> </w:t>
      </w:r>
      <w:r w:rsidR="004C7F95" w:rsidRPr="004C7F95">
        <w:rPr>
          <w:color w:val="000000"/>
        </w:rPr>
        <w:t xml:space="preserve"> or semi-autonomous, thus requiring a human to be an integral component for mission success.</w:t>
      </w:r>
    </w:p>
    <w:p w:rsidR="00BE6949" w:rsidRPr="004C7F95" w:rsidRDefault="00BE6949" w:rsidP="00BE6949"/>
    <w:p w:rsidR="00A46655" w:rsidRDefault="001309FD" w:rsidP="00E5631F">
      <w:pPr>
        <w:pStyle w:val="ColorfulList-Accent11"/>
        <w:tabs>
          <w:tab w:val="left" w:pos="450"/>
          <w:tab w:val="left" w:pos="720"/>
        </w:tabs>
        <w:ind w:left="0"/>
        <w:contextualSpacing/>
      </w:pPr>
      <w:r>
        <w:t xml:space="preserve">    </w:t>
      </w:r>
      <w:r w:rsidR="00450BA1">
        <w:t>b</w:t>
      </w:r>
      <w:r>
        <w:t xml:space="preserve">. </w:t>
      </w:r>
      <w:r w:rsidR="00DC3BC3">
        <w:t xml:space="preserve"> </w:t>
      </w:r>
      <w:r w:rsidR="00A46655" w:rsidRPr="005124CB">
        <w:t>Capability Contributions:</w:t>
      </w:r>
      <w:r w:rsidR="00A46655">
        <w:t xml:space="preserve"> </w:t>
      </w:r>
      <w:r w:rsidR="00045321">
        <w:t xml:space="preserve"> </w:t>
      </w:r>
      <w:r w:rsidR="00BE6949" w:rsidRPr="002D45B3">
        <w:t xml:space="preserve">The complexity and uncertainty of the current and future </w:t>
      </w:r>
      <w:r w:rsidR="002F1B9A">
        <w:t>Operational Environment (</w:t>
      </w:r>
      <w:r w:rsidR="00BE6949" w:rsidRPr="002D45B3">
        <w:t>OE</w:t>
      </w:r>
      <w:r w:rsidR="002F1B9A">
        <w:t xml:space="preserve">) </w:t>
      </w:r>
      <w:r w:rsidR="00BE6949">
        <w:t xml:space="preserve">(2009-2034) </w:t>
      </w:r>
      <w:r w:rsidR="00BE6949" w:rsidRPr="002D45B3">
        <w:t xml:space="preserve">requires the Joint Force </w:t>
      </w:r>
      <w:r w:rsidR="00222F30">
        <w:t>C</w:t>
      </w:r>
      <w:r w:rsidR="00222F30" w:rsidRPr="002D45B3">
        <w:t xml:space="preserve">ommander </w:t>
      </w:r>
      <w:r w:rsidR="00BE6949" w:rsidRPr="002D45B3">
        <w:t xml:space="preserve">(JFC) to extend the reach of his situational understanding to continuously adapt to a changing environment </w:t>
      </w:r>
      <w:r w:rsidR="00BE6949">
        <w:t xml:space="preserve">across the full spectrum of conflict, while facing </w:t>
      </w:r>
      <w:r w:rsidR="00BE6949" w:rsidRPr="002D45B3">
        <w:t>hybrid threats.</w:t>
      </w:r>
      <w:r w:rsidR="00BE6949">
        <w:t xml:space="preserve"> </w:t>
      </w:r>
      <w:r w:rsidR="00291745">
        <w:t xml:space="preserve"> </w:t>
      </w:r>
      <w:r w:rsidR="00BE6949">
        <w:t xml:space="preserve">This extended </w:t>
      </w:r>
      <w:proofErr w:type="spellStart"/>
      <w:r w:rsidR="00BE6949">
        <w:t>battlespace</w:t>
      </w:r>
      <w:proofErr w:type="spellEnd"/>
      <w:r w:rsidR="00BE6949">
        <w:t xml:space="preserve"> awareness requires the collection of information into the </w:t>
      </w:r>
      <w:r w:rsidR="00BE6949" w:rsidRPr="007D2402">
        <w:t xml:space="preserve">integrated battle command systems network </w:t>
      </w:r>
      <w:r w:rsidR="00BE6949">
        <w:t>to enable informed decision-making</w:t>
      </w:r>
      <w:r w:rsidR="00D9541F">
        <w:t xml:space="preserve">.  </w:t>
      </w:r>
      <w:r w:rsidR="006013AD">
        <w:t>Unmanned Systems</w:t>
      </w:r>
      <w:r w:rsidR="00BE6949" w:rsidRPr="007D2402">
        <w:t xml:space="preserve"> can support future f</w:t>
      </w:r>
      <w:r w:rsidR="00BE6949">
        <w:t>o</w:t>
      </w:r>
      <w:r w:rsidR="00BE6949" w:rsidRPr="007D2402">
        <w:t>r</w:t>
      </w:r>
      <w:r w:rsidR="00BE6949">
        <w:t>c</w:t>
      </w:r>
      <w:r w:rsidR="00BE6949" w:rsidRPr="007D2402">
        <w:t>e</w:t>
      </w:r>
      <w:r w:rsidR="00BE6949">
        <w:t>s</w:t>
      </w:r>
      <w:r w:rsidR="00BE6949" w:rsidRPr="007D2402">
        <w:t xml:space="preserve"> and expanded </w:t>
      </w:r>
      <w:proofErr w:type="spellStart"/>
      <w:r w:rsidR="00BE6949" w:rsidRPr="007D2402">
        <w:t>battlespace</w:t>
      </w:r>
      <w:proofErr w:type="spellEnd"/>
      <w:r w:rsidR="00BE6949" w:rsidRPr="007D2402">
        <w:t xml:space="preserve"> concepts by serving as </w:t>
      </w:r>
      <w:r w:rsidR="00BE6949" w:rsidRPr="00697DE6">
        <w:t>economy of force assets</w:t>
      </w:r>
      <w:r w:rsidR="00BE6949">
        <w:t xml:space="preserve"> </w:t>
      </w:r>
      <w:r w:rsidR="00BE6949" w:rsidRPr="007D2402">
        <w:t xml:space="preserve">and enhancing force protection by providing standoff operational capabilities for many warfighter functions. </w:t>
      </w:r>
      <w:r w:rsidR="00291745">
        <w:t xml:space="preserve"> </w:t>
      </w:r>
      <w:r w:rsidR="00BE6949">
        <w:t>I</w:t>
      </w:r>
      <w:r w:rsidR="00BE6949" w:rsidRPr="007D2402">
        <w:t xml:space="preserve">nteroperable with Joint, Interagency, </w:t>
      </w:r>
      <w:r w:rsidR="00D9541F" w:rsidRPr="007D2402">
        <w:t>Intergovernmental,</w:t>
      </w:r>
      <w:r w:rsidR="00BE6949" w:rsidRPr="007D2402">
        <w:t xml:space="preserve"> and Multi-national (JIIM) forces</w:t>
      </w:r>
      <w:r w:rsidR="00BE6949">
        <w:t xml:space="preserve">, </w:t>
      </w:r>
      <w:r w:rsidR="006013AD">
        <w:t>Unmanned Systems</w:t>
      </w:r>
      <w:r w:rsidR="00BE6949">
        <w:t xml:space="preserve"> must be</w:t>
      </w:r>
      <w:r w:rsidR="00BE6949" w:rsidRPr="00BF17C3">
        <w:t xml:space="preserve"> expeditionary </w:t>
      </w:r>
      <w:r w:rsidR="00BE6949" w:rsidRPr="007D2402">
        <w:t>with lethal and non-lethal capabilities that are versatile, agile, sustainable</w:t>
      </w:r>
      <w:r w:rsidR="00BE6949">
        <w:t>,</w:t>
      </w:r>
      <w:r w:rsidR="00BE6949" w:rsidRPr="007D2402">
        <w:t xml:space="preserve"> survivable</w:t>
      </w:r>
      <w:r w:rsidR="00BE6949">
        <w:t>,</w:t>
      </w:r>
      <w:r w:rsidR="00BE6949" w:rsidRPr="007D2402">
        <w:t xml:space="preserve"> and capable to transition</w:t>
      </w:r>
      <w:r w:rsidR="00BE6949" w:rsidRPr="00BF17C3">
        <w:t xml:space="preserve"> across the spectrum of operations</w:t>
      </w:r>
      <w:r w:rsidR="00060555" w:rsidRPr="00270A7C">
        <w:t>.</w:t>
      </w:r>
      <w:r w:rsidR="00060555">
        <w:t xml:space="preserve">  Unmanned Systems </w:t>
      </w:r>
      <w:r w:rsidR="00D770D4">
        <w:t>with i</w:t>
      </w:r>
      <w:r w:rsidR="00854B3B">
        <w:t xml:space="preserve">mproved </w:t>
      </w:r>
      <w:r w:rsidR="00D770D4">
        <w:t>persistence</w:t>
      </w:r>
      <w:r w:rsidR="00854B3B">
        <w:t>,</w:t>
      </w:r>
      <w:r w:rsidR="00D770D4">
        <w:t xml:space="preserve"> endurance</w:t>
      </w:r>
      <w:r w:rsidR="00854B3B">
        <w:t xml:space="preserve">, and </w:t>
      </w:r>
      <w:r w:rsidR="00D770D4">
        <w:t xml:space="preserve">autonomy </w:t>
      </w:r>
      <w:r w:rsidR="00504ED1">
        <w:t>will provide efficiencies in Force Structure through manned and unmanned teaming</w:t>
      </w:r>
      <w:r w:rsidR="00060555">
        <w:t>.</w:t>
      </w:r>
    </w:p>
    <w:p w:rsidR="00A46655" w:rsidRDefault="00A46655" w:rsidP="001309FD"/>
    <w:p w:rsidR="00BE6949" w:rsidRDefault="00A46655" w:rsidP="001309FD">
      <w:r>
        <w:t xml:space="preserve">     </w:t>
      </w:r>
      <w:r w:rsidR="00450BA1">
        <w:t>c</w:t>
      </w:r>
      <w:r>
        <w:t xml:space="preserve">. </w:t>
      </w:r>
      <w:r w:rsidR="00DC3BC3">
        <w:t xml:space="preserve"> </w:t>
      </w:r>
      <w:r w:rsidR="006013AD">
        <w:t>Unmanned Systems</w:t>
      </w:r>
      <w:r w:rsidR="00BE6949">
        <w:t xml:space="preserve"> conduct persistent surveillance for situational awareness. </w:t>
      </w:r>
      <w:r w:rsidR="00291745">
        <w:t xml:space="preserve"> </w:t>
      </w:r>
      <w:r w:rsidR="00BE6949">
        <w:t xml:space="preserve">They can provide force application, including targeting, lethal fires, and non-lethal effects, while protecting the force through standoff from threat capabilities. </w:t>
      </w:r>
      <w:r w:rsidR="00291745">
        <w:t xml:space="preserve"> </w:t>
      </w:r>
      <w:r w:rsidR="006013AD" w:rsidRPr="00631613">
        <w:t>Unmanned Systems</w:t>
      </w:r>
      <w:r w:rsidR="00BE6949" w:rsidRPr="00631613">
        <w:t xml:space="preserve"> also enable </w:t>
      </w:r>
      <w:r w:rsidR="001309FD" w:rsidRPr="00631613">
        <w:lastRenderedPageBreak/>
        <w:t xml:space="preserve">sustainment and </w:t>
      </w:r>
      <w:r w:rsidR="00BE6949" w:rsidRPr="00631613">
        <w:t>force support operations through the automation of critical missions, including: assured mobility, transportation, distribution, maintenance, explosive ordinance disposal, communications, and health services.</w:t>
      </w:r>
      <w:r w:rsidR="00BE6949">
        <w:t xml:space="preserve"> </w:t>
      </w:r>
      <w:r w:rsidR="00291745">
        <w:t xml:space="preserve"> </w:t>
      </w:r>
      <w:r w:rsidR="00631613" w:rsidRPr="00631613">
        <w:t>I</w:t>
      </w:r>
      <w:r w:rsidR="00BE6949" w:rsidRPr="00631613">
        <w:t xml:space="preserve">ntegrated teams of air, ground, </w:t>
      </w:r>
      <w:r w:rsidR="001C742B" w:rsidRPr="00631613">
        <w:t>and maritime</w:t>
      </w:r>
      <w:r w:rsidR="00C004FA">
        <w:t xml:space="preserve"> (surface and subsurface)</w:t>
      </w:r>
      <w:r w:rsidR="00BE6949" w:rsidRPr="00631613">
        <w:t xml:space="preserve"> manned </w:t>
      </w:r>
      <w:r w:rsidR="003345CA">
        <w:t xml:space="preserve">and unmanned </w:t>
      </w:r>
      <w:r w:rsidR="00BE6949" w:rsidRPr="00631613">
        <w:t>systems</w:t>
      </w:r>
      <w:r w:rsidR="003345CA">
        <w:t xml:space="preserve"> will enable</w:t>
      </w:r>
      <w:r w:rsidR="00BE6949" w:rsidRPr="00631613">
        <w:t xml:space="preserve"> </w:t>
      </w:r>
      <w:r w:rsidR="00352D2A">
        <w:t>all warfighter function</w:t>
      </w:r>
      <w:r w:rsidR="00BE6949" w:rsidRPr="00631613">
        <w:t xml:space="preserve"> capabilities to defeat </w:t>
      </w:r>
      <w:r w:rsidR="008F0FCD">
        <w:t>the</w:t>
      </w:r>
      <w:r w:rsidR="008F0FCD" w:rsidRPr="00631613">
        <w:t xml:space="preserve"> </w:t>
      </w:r>
      <w:r w:rsidR="00352D2A">
        <w:t>enemy</w:t>
      </w:r>
      <w:r w:rsidR="00BE6949" w:rsidRPr="00631613">
        <w:t xml:space="preserve">, under any conditions in the </w:t>
      </w:r>
      <w:r w:rsidR="00516F2F" w:rsidRPr="00631613">
        <w:t xml:space="preserve">current and </w:t>
      </w:r>
      <w:r w:rsidR="00BE6949" w:rsidRPr="00631613">
        <w:t>future OE.</w:t>
      </w:r>
    </w:p>
    <w:p w:rsidR="006C410B" w:rsidRDefault="006C410B" w:rsidP="001309FD"/>
    <w:p w:rsidR="00BE6949" w:rsidRPr="00BF17C3" w:rsidRDefault="002C72DD" w:rsidP="00BE6949">
      <w:pPr>
        <w:pStyle w:val="NoSpacing"/>
        <w:rPr>
          <w:rFonts w:ascii="Times New Roman" w:hAnsi="Times New Roman"/>
          <w:sz w:val="24"/>
          <w:szCs w:val="24"/>
        </w:rPr>
      </w:pPr>
      <w:r>
        <w:rPr>
          <w:rFonts w:ascii="Times New Roman" w:hAnsi="Times New Roman"/>
          <w:sz w:val="24"/>
          <w:szCs w:val="24"/>
        </w:rPr>
        <w:t xml:space="preserve">     </w:t>
      </w:r>
      <w:r w:rsidR="00450BA1">
        <w:rPr>
          <w:rFonts w:ascii="Times New Roman" w:hAnsi="Times New Roman"/>
          <w:sz w:val="24"/>
          <w:szCs w:val="24"/>
        </w:rPr>
        <w:t>d</w:t>
      </w:r>
      <w:r w:rsidR="00BE6949" w:rsidRPr="00BF17C3">
        <w:rPr>
          <w:rFonts w:ascii="Times New Roman" w:hAnsi="Times New Roman"/>
          <w:sz w:val="24"/>
          <w:szCs w:val="24"/>
        </w:rPr>
        <w:t xml:space="preserve">.  Operational Outcomes.  The JFC will employ </w:t>
      </w:r>
      <w:r w:rsidR="006013AD">
        <w:rPr>
          <w:rFonts w:ascii="Times New Roman" w:hAnsi="Times New Roman"/>
          <w:sz w:val="24"/>
          <w:szCs w:val="24"/>
        </w:rPr>
        <w:t>Unmanned Systems</w:t>
      </w:r>
      <w:r w:rsidR="00BE6949" w:rsidRPr="00BF17C3">
        <w:rPr>
          <w:rFonts w:ascii="Times New Roman" w:hAnsi="Times New Roman"/>
          <w:sz w:val="24"/>
          <w:szCs w:val="24"/>
        </w:rPr>
        <w:t xml:space="preserve"> to conduct joint interdependent operations</w:t>
      </w:r>
      <w:r w:rsidR="001309FD" w:rsidRPr="001309FD">
        <w:rPr>
          <w:rFonts w:ascii="Times New Roman" w:hAnsi="Times New Roman"/>
          <w:sz w:val="24"/>
          <w:szCs w:val="24"/>
        </w:rPr>
        <w:t xml:space="preserve"> </w:t>
      </w:r>
      <w:r w:rsidR="001309FD" w:rsidRPr="00BF17C3">
        <w:rPr>
          <w:rFonts w:ascii="Times New Roman" w:hAnsi="Times New Roman"/>
          <w:sz w:val="24"/>
          <w:szCs w:val="24"/>
        </w:rPr>
        <w:t xml:space="preserve">across the </w:t>
      </w:r>
      <w:r w:rsidR="001309FD">
        <w:rPr>
          <w:rFonts w:ascii="Times New Roman" w:hAnsi="Times New Roman"/>
          <w:sz w:val="24"/>
          <w:szCs w:val="24"/>
        </w:rPr>
        <w:t>spectrum of conflict</w:t>
      </w:r>
      <w:r w:rsidR="001309FD" w:rsidRPr="00BF17C3">
        <w:rPr>
          <w:rFonts w:ascii="Times New Roman" w:hAnsi="Times New Roman"/>
          <w:sz w:val="24"/>
          <w:szCs w:val="24"/>
        </w:rPr>
        <w:t>.</w:t>
      </w:r>
      <w:r w:rsidR="00BE6949" w:rsidRPr="00BF17C3">
        <w:rPr>
          <w:rFonts w:ascii="Times New Roman" w:hAnsi="Times New Roman"/>
          <w:sz w:val="24"/>
          <w:szCs w:val="24"/>
        </w:rPr>
        <w:t xml:space="preserve"> </w:t>
      </w:r>
      <w:r w:rsidR="00291745">
        <w:rPr>
          <w:rFonts w:ascii="Times New Roman" w:hAnsi="Times New Roman"/>
          <w:sz w:val="24"/>
          <w:szCs w:val="24"/>
        </w:rPr>
        <w:t xml:space="preserve"> </w:t>
      </w:r>
      <w:r w:rsidR="006013AD">
        <w:rPr>
          <w:rFonts w:ascii="Times New Roman" w:hAnsi="Times New Roman"/>
          <w:sz w:val="24"/>
          <w:szCs w:val="24"/>
        </w:rPr>
        <w:t>Unmanned Systems</w:t>
      </w:r>
      <w:r w:rsidR="00BE6949" w:rsidRPr="00BF17C3">
        <w:rPr>
          <w:rFonts w:ascii="Times New Roman" w:hAnsi="Times New Roman"/>
          <w:sz w:val="24"/>
          <w:szCs w:val="24"/>
        </w:rPr>
        <w:t xml:space="preserve"> will be able to conduct focused operations for high-risk missions or selected missions that best s</w:t>
      </w:r>
      <w:r w:rsidR="00F35A97">
        <w:rPr>
          <w:rFonts w:ascii="Times New Roman" w:hAnsi="Times New Roman"/>
          <w:sz w:val="24"/>
          <w:szCs w:val="24"/>
        </w:rPr>
        <w:t>atisfy</w:t>
      </w:r>
      <w:r w:rsidR="00BE6949" w:rsidRPr="00BF17C3">
        <w:rPr>
          <w:rFonts w:ascii="Times New Roman" w:hAnsi="Times New Roman"/>
          <w:sz w:val="24"/>
          <w:szCs w:val="24"/>
        </w:rPr>
        <w:t xml:space="preserve"> the requirement</w:t>
      </w:r>
      <w:r w:rsidR="00BE6949">
        <w:rPr>
          <w:rFonts w:ascii="Times New Roman" w:hAnsi="Times New Roman"/>
          <w:sz w:val="24"/>
          <w:szCs w:val="24"/>
        </w:rPr>
        <w:t xml:space="preserve"> </w:t>
      </w:r>
      <w:r w:rsidR="00BE6949" w:rsidRPr="00BF17C3">
        <w:rPr>
          <w:rFonts w:ascii="Times New Roman" w:hAnsi="Times New Roman"/>
          <w:sz w:val="24"/>
          <w:szCs w:val="24"/>
        </w:rPr>
        <w:t xml:space="preserve">without the limitations </w:t>
      </w:r>
      <w:r w:rsidR="008F0FCD">
        <w:rPr>
          <w:rFonts w:ascii="Times New Roman" w:hAnsi="Times New Roman"/>
          <w:sz w:val="24"/>
          <w:szCs w:val="24"/>
        </w:rPr>
        <w:t xml:space="preserve">and vulnerabilities </w:t>
      </w:r>
      <w:r w:rsidR="00F35A97">
        <w:rPr>
          <w:rFonts w:ascii="Times New Roman" w:hAnsi="Times New Roman"/>
          <w:sz w:val="24"/>
          <w:szCs w:val="24"/>
        </w:rPr>
        <w:t xml:space="preserve">of </w:t>
      </w:r>
      <w:r w:rsidR="00BE6949" w:rsidRPr="00BF17C3">
        <w:rPr>
          <w:rFonts w:ascii="Times New Roman" w:hAnsi="Times New Roman"/>
          <w:sz w:val="24"/>
          <w:szCs w:val="24"/>
        </w:rPr>
        <w:t xml:space="preserve">manned systems.  </w:t>
      </w:r>
      <w:r w:rsidR="001309FD">
        <w:rPr>
          <w:rFonts w:ascii="Times New Roman" w:hAnsi="Times New Roman"/>
          <w:sz w:val="24"/>
          <w:szCs w:val="24"/>
        </w:rPr>
        <w:t>A</w:t>
      </w:r>
      <w:r w:rsidR="00BE6949" w:rsidRPr="00BF17C3">
        <w:rPr>
          <w:rFonts w:ascii="Times New Roman" w:hAnsi="Times New Roman"/>
          <w:sz w:val="24"/>
          <w:szCs w:val="24"/>
        </w:rPr>
        <w:t xml:space="preserve">utonomous behavior </w:t>
      </w:r>
      <w:r w:rsidR="001309FD">
        <w:rPr>
          <w:rFonts w:ascii="Times New Roman" w:hAnsi="Times New Roman"/>
          <w:sz w:val="24"/>
          <w:szCs w:val="24"/>
        </w:rPr>
        <w:t>and</w:t>
      </w:r>
      <w:r w:rsidR="00BE6949" w:rsidRPr="00BF17C3">
        <w:rPr>
          <w:rFonts w:ascii="Times New Roman" w:hAnsi="Times New Roman"/>
          <w:sz w:val="24"/>
          <w:szCs w:val="24"/>
        </w:rPr>
        <w:t xml:space="preserve"> the elimination of life support systems </w:t>
      </w:r>
      <w:r w:rsidR="001309FD" w:rsidRPr="00BF17C3">
        <w:rPr>
          <w:rFonts w:ascii="Times New Roman" w:hAnsi="Times New Roman"/>
          <w:sz w:val="24"/>
          <w:szCs w:val="24"/>
        </w:rPr>
        <w:t>w</w:t>
      </w:r>
      <w:r w:rsidR="001309FD">
        <w:rPr>
          <w:rFonts w:ascii="Times New Roman" w:hAnsi="Times New Roman"/>
          <w:sz w:val="24"/>
          <w:szCs w:val="24"/>
        </w:rPr>
        <w:t>ill</w:t>
      </w:r>
      <w:r w:rsidR="001309FD" w:rsidRPr="00BF17C3">
        <w:rPr>
          <w:rFonts w:ascii="Times New Roman" w:hAnsi="Times New Roman"/>
          <w:sz w:val="24"/>
          <w:szCs w:val="24"/>
        </w:rPr>
        <w:t xml:space="preserve"> </w:t>
      </w:r>
      <w:r w:rsidR="00BE6949" w:rsidRPr="00BF17C3">
        <w:rPr>
          <w:rFonts w:ascii="Times New Roman" w:hAnsi="Times New Roman"/>
          <w:sz w:val="24"/>
          <w:szCs w:val="24"/>
        </w:rPr>
        <w:t xml:space="preserve">decrease size and weight of an unmanned system.  </w:t>
      </w:r>
      <w:r w:rsidR="006013AD">
        <w:rPr>
          <w:rFonts w:ascii="Times New Roman" w:hAnsi="Times New Roman"/>
          <w:sz w:val="24"/>
          <w:szCs w:val="24"/>
        </w:rPr>
        <w:t>Unmanned Systems</w:t>
      </w:r>
      <w:r w:rsidR="00BE6949" w:rsidRPr="00BF17C3">
        <w:rPr>
          <w:rFonts w:ascii="Times New Roman" w:hAnsi="Times New Roman"/>
          <w:sz w:val="24"/>
          <w:szCs w:val="24"/>
        </w:rPr>
        <w:t xml:space="preserve"> allow </w:t>
      </w:r>
      <w:r w:rsidR="00516F2F">
        <w:rPr>
          <w:rFonts w:ascii="Times New Roman" w:hAnsi="Times New Roman"/>
          <w:sz w:val="24"/>
          <w:szCs w:val="24"/>
        </w:rPr>
        <w:t>JFC</w:t>
      </w:r>
      <w:r w:rsidR="00222F30">
        <w:rPr>
          <w:rFonts w:ascii="Times New Roman" w:hAnsi="Times New Roman"/>
          <w:sz w:val="24"/>
          <w:szCs w:val="24"/>
        </w:rPr>
        <w:t>s</w:t>
      </w:r>
      <w:r w:rsidR="00BE6949" w:rsidRPr="00BF17C3">
        <w:rPr>
          <w:rFonts w:ascii="Times New Roman" w:hAnsi="Times New Roman"/>
          <w:sz w:val="24"/>
          <w:szCs w:val="24"/>
        </w:rPr>
        <w:t xml:space="preserve"> to make more </w:t>
      </w:r>
      <w:r w:rsidR="00516F2F">
        <w:rPr>
          <w:rFonts w:ascii="Times New Roman" w:hAnsi="Times New Roman"/>
          <w:sz w:val="24"/>
          <w:szCs w:val="24"/>
        </w:rPr>
        <w:t>informed</w:t>
      </w:r>
      <w:r w:rsidR="00BE6949" w:rsidRPr="00BF17C3">
        <w:rPr>
          <w:rFonts w:ascii="Times New Roman" w:hAnsi="Times New Roman"/>
          <w:sz w:val="24"/>
          <w:szCs w:val="24"/>
        </w:rPr>
        <w:t xml:space="preserve"> decisions and plans, </w:t>
      </w:r>
      <w:r w:rsidR="008922B0">
        <w:rPr>
          <w:rFonts w:ascii="Times New Roman" w:hAnsi="Times New Roman"/>
          <w:sz w:val="24"/>
          <w:szCs w:val="24"/>
        </w:rPr>
        <w:t xml:space="preserve">to use </w:t>
      </w:r>
      <w:r w:rsidR="00BE6949" w:rsidRPr="00BF17C3">
        <w:rPr>
          <w:rFonts w:ascii="Times New Roman" w:hAnsi="Times New Roman"/>
          <w:sz w:val="24"/>
          <w:szCs w:val="24"/>
        </w:rPr>
        <w:t>their forces more effectively and efficiently to produce desired outcomes.</w:t>
      </w:r>
      <w:r w:rsidR="005F7400">
        <w:rPr>
          <w:rFonts w:ascii="Times New Roman" w:hAnsi="Times New Roman"/>
          <w:sz w:val="24"/>
          <w:szCs w:val="24"/>
        </w:rPr>
        <w:t xml:space="preserve"> JFC desire the capability to </w:t>
      </w:r>
      <w:r w:rsidR="00A7062F">
        <w:rPr>
          <w:rFonts w:ascii="Times New Roman" w:hAnsi="Times New Roman"/>
          <w:sz w:val="24"/>
          <w:szCs w:val="24"/>
        </w:rPr>
        <w:t xml:space="preserve">provide a level of </w:t>
      </w:r>
      <w:r w:rsidR="005F7400">
        <w:rPr>
          <w:rFonts w:ascii="Times New Roman" w:hAnsi="Times New Roman"/>
          <w:sz w:val="24"/>
          <w:szCs w:val="24"/>
        </w:rPr>
        <w:t xml:space="preserve">persistency that </w:t>
      </w:r>
      <w:r w:rsidR="00736E48">
        <w:rPr>
          <w:rFonts w:ascii="Times New Roman" w:hAnsi="Times New Roman"/>
          <w:sz w:val="24"/>
          <w:szCs w:val="24"/>
        </w:rPr>
        <w:t>is</w:t>
      </w:r>
      <w:r w:rsidR="005F7400">
        <w:rPr>
          <w:rFonts w:ascii="Times New Roman" w:hAnsi="Times New Roman"/>
          <w:sz w:val="24"/>
          <w:szCs w:val="24"/>
        </w:rPr>
        <w:t xml:space="preserve"> not normally attainable by manned systems.</w:t>
      </w:r>
      <w:r w:rsidR="00BE6949" w:rsidRPr="00BF17C3">
        <w:rPr>
          <w:rFonts w:ascii="Times New Roman" w:hAnsi="Times New Roman"/>
          <w:sz w:val="24"/>
          <w:szCs w:val="24"/>
        </w:rPr>
        <w:t xml:space="preserve"> </w:t>
      </w:r>
    </w:p>
    <w:p w:rsidR="00BE6949" w:rsidRPr="00BF17C3" w:rsidRDefault="00BE6949" w:rsidP="00BE6949">
      <w:pPr>
        <w:pStyle w:val="NoSpacing"/>
        <w:rPr>
          <w:rFonts w:ascii="Times New Roman" w:hAnsi="Times New Roman"/>
          <w:sz w:val="24"/>
          <w:szCs w:val="24"/>
        </w:rPr>
      </w:pPr>
    </w:p>
    <w:p w:rsidR="00BE6949" w:rsidRDefault="00A46655" w:rsidP="00BE6949">
      <w:pPr>
        <w:pStyle w:val="NoSpacing"/>
        <w:rPr>
          <w:rFonts w:ascii="Times New Roman" w:hAnsi="Times New Roman"/>
          <w:sz w:val="24"/>
          <w:szCs w:val="24"/>
        </w:rPr>
      </w:pPr>
      <w:r>
        <w:rPr>
          <w:rFonts w:ascii="Times New Roman" w:hAnsi="Times New Roman"/>
          <w:sz w:val="24"/>
          <w:szCs w:val="24"/>
        </w:rPr>
        <w:t xml:space="preserve">    </w:t>
      </w:r>
      <w:r w:rsidR="00450BA1">
        <w:rPr>
          <w:rFonts w:ascii="Times New Roman" w:hAnsi="Times New Roman"/>
          <w:sz w:val="24"/>
          <w:szCs w:val="24"/>
        </w:rPr>
        <w:t>e</w:t>
      </w:r>
      <w:r w:rsidR="00BE6949" w:rsidRPr="00BF17C3">
        <w:rPr>
          <w:rFonts w:ascii="Times New Roman" w:hAnsi="Times New Roman"/>
          <w:sz w:val="24"/>
          <w:szCs w:val="24"/>
        </w:rPr>
        <w:t xml:space="preserve">.  </w:t>
      </w:r>
      <w:r w:rsidR="00BE6949" w:rsidRPr="00253A08">
        <w:rPr>
          <w:rFonts w:ascii="Times New Roman" w:hAnsi="Times New Roman"/>
          <w:sz w:val="24"/>
          <w:szCs w:val="24"/>
        </w:rPr>
        <w:t xml:space="preserve">Effects.  </w:t>
      </w:r>
      <w:r w:rsidR="006013AD" w:rsidRPr="00253A08">
        <w:rPr>
          <w:rFonts w:ascii="Times New Roman" w:hAnsi="Times New Roman"/>
          <w:sz w:val="24"/>
          <w:szCs w:val="24"/>
        </w:rPr>
        <w:t>Unmanned Systems</w:t>
      </w:r>
      <w:r w:rsidR="00074B3F" w:rsidRPr="00253A08">
        <w:rPr>
          <w:rFonts w:ascii="Times New Roman" w:hAnsi="Times New Roman"/>
          <w:sz w:val="24"/>
          <w:szCs w:val="24"/>
        </w:rPr>
        <w:t xml:space="preserve"> will</w:t>
      </w:r>
      <w:r w:rsidR="00BE6949" w:rsidRPr="00253A08">
        <w:rPr>
          <w:rFonts w:ascii="Times New Roman" w:hAnsi="Times New Roman"/>
          <w:sz w:val="24"/>
          <w:szCs w:val="24"/>
        </w:rPr>
        <w:t xml:space="preserve"> provide the </w:t>
      </w:r>
      <w:r w:rsidR="00516F2F" w:rsidRPr="00253A08">
        <w:rPr>
          <w:rFonts w:ascii="Times New Roman" w:hAnsi="Times New Roman"/>
          <w:sz w:val="24"/>
          <w:szCs w:val="24"/>
        </w:rPr>
        <w:t>JFC</w:t>
      </w:r>
      <w:r w:rsidR="00BE6949" w:rsidRPr="00253A08">
        <w:rPr>
          <w:rFonts w:ascii="Times New Roman" w:hAnsi="Times New Roman"/>
          <w:sz w:val="24"/>
          <w:szCs w:val="24"/>
        </w:rPr>
        <w:t xml:space="preserve"> the ability to persistently monitor</w:t>
      </w:r>
      <w:r w:rsidR="00DF3123" w:rsidRPr="00253A08">
        <w:rPr>
          <w:rFonts w:ascii="Times New Roman" w:hAnsi="Times New Roman"/>
          <w:sz w:val="24"/>
          <w:szCs w:val="24"/>
        </w:rPr>
        <w:t xml:space="preserve"> their</w:t>
      </w:r>
      <w:r w:rsidR="00BE6949" w:rsidRPr="00253A08">
        <w:rPr>
          <w:rFonts w:ascii="Times New Roman" w:hAnsi="Times New Roman"/>
          <w:sz w:val="24"/>
          <w:szCs w:val="24"/>
        </w:rPr>
        <w:t xml:space="preserve"> </w:t>
      </w:r>
      <w:r w:rsidR="004F06AB" w:rsidRPr="00253A08">
        <w:rPr>
          <w:rFonts w:ascii="Times New Roman" w:hAnsi="Times New Roman"/>
          <w:sz w:val="24"/>
          <w:szCs w:val="24"/>
        </w:rPr>
        <w:t>OE</w:t>
      </w:r>
      <w:r w:rsidR="00B71E4A">
        <w:rPr>
          <w:rFonts w:ascii="Times New Roman" w:hAnsi="Times New Roman"/>
          <w:sz w:val="24"/>
          <w:szCs w:val="24"/>
        </w:rPr>
        <w:t>, conduct lethal and non-l</w:t>
      </w:r>
      <w:r w:rsidR="00A7062F">
        <w:rPr>
          <w:rFonts w:ascii="Times New Roman" w:hAnsi="Times New Roman"/>
          <w:sz w:val="24"/>
          <w:szCs w:val="24"/>
        </w:rPr>
        <w:t>ethal E</w:t>
      </w:r>
      <w:r w:rsidR="004A3CDC">
        <w:rPr>
          <w:rFonts w:ascii="Times New Roman" w:hAnsi="Times New Roman"/>
          <w:sz w:val="24"/>
          <w:szCs w:val="24"/>
        </w:rPr>
        <w:t>ngagement, and enable continuous command and control (C2)</w:t>
      </w:r>
      <w:r w:rsidR="00A7062F">
        <w:rPr>
          <w:rFonts w:ascii="Times New Roman" w:hAnsi="Times New Roman"/>
          <w:sz w:val="24"/>
          <w:szCs w:val="24"/>
        </w:rPr>
        <w:t xml:space="preserve">, while </w:t>
      </w:r>
      <w:r w:rsidR="00AD0B7E" w:rsidRPr="00253A08">
        <w:rPr>
          <w:rFonts w:ascii="Times New Roman" w:hAnsi="Times New Roman"/>
          <w:sz w:val="24"/>
          <w:szCs w:val="24"/>
        </w:rPr>
        <w:t xml:space="preserve"> </w:t>
      </w:r>
      <w:proofErr w:type="spellStart"/>
      <w:r w:rsidR="00DF3123" w:rsidRPr="00253A08">
        <w:rPr>
          <w:rFonts w:ascii="Times New Roman" w:hAnsi="Times New Roman"/>
          <w:sz w:val="24"/>
          <w:szCs w:val="24"/>
        </w:rPr>
        <w:t>while</w:t>
      </w:r>
      <w:proofErr w:type="spellEnd"/>
      <w:r w:rsidR="00074B3F" w:rsidRPr="00253A08">
        <w:rPr>
          <w:rFonts w:ascii="Times New Roman" w:hAnsi="Times New Roman"/>
          <w:sz w:val="24"/>
          <w:szCs w:val="24"/>
        </w:rPr>
        <w:t xml:space="preserve"> </w:t>
      </w:r>
      <w:r w:rsidR="00BE6949" w:rsidRPr="00253A08">
        <w:rPr>
          <w:rFonts w:ascii="Times New Roman" w:hAnsi="Times New Roman"/>
          <w:sz w:val="24"/>
          <w:szCs w:val="24"/>
        </w:rPr>
        <w:t>protecting and sustaining the force</w:t>
      </w:r>
      <w:r w:rsidR="00D62962">
        <w:rPr>
          <w:rFonts w:ascii="Times New Roman" w:hAnsi="Times New Roman"/>
          <w:sz w:val="24"/>
          <w:szCs w:val="24"/>
        </w:rPr>
        <w:t xml:space="preserve"> at</w:t>
      </w:r>
      <w:r w:rsidR="00AD0B7E">
        <w:rPr>
          <w:rFonts w:ascii="Times New Roman" w:hAnsi="Times New Roman"/>
          <w:sz w:val="24"/>
          <w:szCs w:val="24"/>
        </w:rPr>
        <w:t xml:space="preserve"> standoff </w:t>
      </w:r>
      <w:r w:rsidR="008F0FCD">
        <w:rPr>
          <w:rFonts w:ascii="Times New Roman" w:hAnsi="Times New Roman"/>
          <w:sz w:val="24"/>
          <w:szCs w:val="24"/>
        </w:rPr>
        <w:t xml:space="preserve">distances </w:t>
      </w:r>
      <w:r w:rsidR="00AD0B7E">
        <w:rPr>
          <w:rFonts w:ascii="Times New Roman" w:hAnsi="Times New Roman"/>
          <w:sz w:val="24"/>
          <w:szCs w:val="24"/>
        </w:rPr>
        <w:t>from the threat</w:t>
      </w:r>
      <w:r w:rsidR="00253A08">
        <w:rPr>
          <w:rFonts w:ascii="Times New Roman" w:hAnsi="Times New Roman"/>
          <w:sz w:val="24"/>
          <w:szCs w:val="24"/>
        </w:rPr>
        <w:t>.</w:t>
      </w:r>
    </w:p>
    <w:p w:rsidR="00253A08" w:rsidRPr="00253A08" w:rsidRDefault="00253A08" w:rsidP="00BE6949">
      <w:pPr>
        <w:pStyle w:val="NoSpacing"/>
        <w:rPr>
          <w:rFonts w:ascii="Times New Roman" w:hAnsi="Times New Roman"/>
          <w:sz w:val="24"/>
          <w:szCs w:val="24"/>
        </w:rPr>
      </w:pPr>
    </w:p>
    <w:p w:rsidR="00BE6949" w:rsidRDefault="00A46655" w:rsidP="00BE6949">
      <w:pPr>
        <w:pStyle w:val="NoSpacing"/>
        <w:rPr>
          <w:rFonts w:ascii="Times New Roman" w:hAnsi="Times New Roman"/>
          <w:sz w:val="24"/>
          <w:szCs w:val="24"/>
        </w:rPr>
      </w:pPr>
      <w:r>
        <w:rPr>
          <w:rFonts w:ascii="Times New Roman" w:hAnsi="Times New Roman"/>
          <w:sz w:val="24"/>
          <w:szCs w:val="24"/>
        </w:rPr>
        <w:t xml:space="preserve">    </w:t>
      </w:r>
      <w:r w:rsidR="00450BA1">
        <w:rPr>
          <w:rFonts w:ascii="Times New Roman" w:hAnsi="Times New Roman"/>
          <w:sz w:val="24"/>
          <w:szCs w:val="24"/>
        </w:rPr>
        <w:t>f</w:t>
      </w:r>
      <w:r w:rsidR="00BE6949" w:rsidRPr="00BF17C3">
        <w:rPr>
          <w:rFonts w:ascii="Times New Roman" w:hAnsi="Times New Roman"/>
          <w:sz w:val="24"/>
          <w:szCs w:val="24"/>
        </w:rPr>
        <w:t xml:space="preserve">. </w:t>
      </w:r>
      <w:r w:rsidR="00291745">
        <w:rPr>
          <w:rFonts w:ascii="Times New Roman" w:hAnsi="Times New Roman"/>
          <w:sz w:val="24"/>
          <w:szCs w:val="24"/>
        </w:rPr>
        <w:t xml:space="preserve"> </w:t>
      </w:r>
      <w:r w:rsidR="00BE6949" w:rsidRPr="00BF17C3">
        <w:rPr>
          <w:rFonts w:ascii="Times New Roman" w:hAnsi="Times New Roman"/>
          <w:sz w:val="24"/>
          <w:szCs w:val="24"/>
        </w:rPr>
        <w:t xml:space="preserve">How it complements the joint warfighting force.  </w:t>
      </w:r>
      <w:r w:rsidR="006013AD">
        <w:rPr>
          <w:rFonts w:ascii="Times New Roman" w:hAnsi="Times New Roman"/>
          <w:sz w:val="24"/>
          <w:szCs w:val="24"/>
        </w:rPr>
        <w:t>Unmanned Systems</w:t>
      </w:r>
      <w:r w:rsidR="00BE6949" w:rsidRPr="00BF17C3">
        <w:rPr>
          <w:rFonts w:ascii="Times New Roman" w:hAnsi="Times New Roman"/>
          <w:sz w:val="24"/>
          <w:szCs w:val="24"/>
        </w:rPr>
        <w:t xml:space="preserve"> provide joint forces greater flexibility when oth</w:t>
      </w:r>
      <w:r w:rsidR="00BE6949">
        <w:rPr>
          <w:rFonts w:ascii="Times New Roman" w:hAnsi="Times New Roman"/>
          <w:sz w:val="24"/>
          <w:szCs w:val="24"/>
        </w:rPr>
        <w:t xml:space="preserve">er </w:t>
      </w:r>
      <w:r w:rsidR="00517443">
        <w:rPr>
          <w:rFonts w:ascii="Times New Roman" w:hAnsi="Times New Roman"/>
          <w:sz w:val="24"/>
          <w:szCs w:val="24"/>
        </w:rPr>
        <w:t xml:space="preserve">manned </w:t>
      </w:r>
      <w:r w:rsidR="00BE6949">
        <w:rPr>
          <w:rFonts w:ascii="Times New Roman" w:hAnsi="Times New Roman"/>
          <w:sz w:val="24"/>
          <w:szCs w:val="24"/>
        </w:rPr>
        <w:t>assets are task saturated.</w:t>
      </w:r>
      <w:r w:rsidR="005832E8">
        <w:rPr>
          <w:rFonts w:ascii="Times New Roman" w:hAnsi="Times New Roman"/>
          <w:sz w:val="24"/>
          <w:szCs w:val="24"/>
        </w:rPr>
        <w:t xml:space="preserve">  </w:t>
      </w:r>
      <w:r w:rsidR="006013AD">
        <w:rPr>
          <w:rFonts w:ascii="Times New Roman" w:hAnsi="Times New Roman"/>
          <w:sz w:val="24"/>
          <w:szCs w:val="24"/>
        </w:rPr>
        <w:t>Unmanned Systems</w:t>
      </w:r>
      <w:r w:rsidR="00BE6949">
        <w:rPr>
          <w:rFonts w:ascii="Times New Roman" w:hAnsi="Times New Roman"/>
          <w:sz w:val="24"/>
          <w:szCs w:val="24"/>
        </w:rPr>
        <w:t xml:space="preserve"> complement and are </w:t>
      </w:r>
      <w:r w:rsidR="00BE6949" w:rsidRPr="00BF17C3">
        <w:rPr>
          <w:rFonts w:ascii="Times New Roman" w:hAnsi="Times New Roman"/>
          <w:sz w:val="24"/>
          <w:szCs w:val="24"/>
        </w:rPr>
        <w:t>fully interoperable</w:t>
      </w:r>
      <w:r w:rsidR="00BE6949">
        <w:rPr>
          <w:rFonts w:ascii="Times New Roman" w:hAnsi="Times New Roman"/>
          <w:sz w:val="24"/>
          <w:szCs w:val="24"/>
        </w:rPr>
        <w:t xml:space="preserve"> with </w:t>
      </w:r>
      <w:r w:rsidR="005D3B03">
        <w:rPr>
          <w:rFonts w:ascii="Times New Roman" w:hAnsi="Times New Roman"/>
          <w:sz w:val="24"/>
          <w:szCs w:val="24"/>
        </w:rPr>
        <w:t xml:space="preserve">national, </w:t>
      </w:r>
      <w:r w:rsidR="00BE6949">
        <w:rPr>
          <w:rFonts w:ascii="Times New Roman" w:hAnsi="Times New Roman"/>
          <w:sz w:val="24"/>
          <w:szCs w:val="24"/>
        </w:rPr>
        <w:t xml:space="preserve">strategic, operational, and </w:t>
      </w:r>
      <w:r w:rsidR="00BE6949" w:rsidRPr="00BF17C3">
        <w:rPr>
          <w:rFonts w:ascii="Times New Roman" w:hAnsi="Times New Roman"/>
          <w:sz w:val="24"/>
          <w:szCs w:val="24"/>
        </w:rPr>
        <w:t>tactical capabilities f</w:t>
      </w:r>
      <w:r w:rsidR="00BE6949">
        <w:rPr>
          <w:rFonts w:ascii="Times New Roman" w:hAnsi="Times New Roman"/>
          <w:sz w:val="24"/>
          <w:szCs w:val="24"/>
        </w:rPr>
        <w:t>ound at all echelons, pro</w:t>
      </w:r>
      <w:r w:rsidR="00BE6949" w:rsidRPr="000259D2">
        <w:rPr>
          <w:rFonts w:ascii="Times New Roman" w:hAnsi="Times New Roman"/>
          <w:sz w:val="24"/>
          <w:szCs w:val="24"/>
        </w:rPr>
        <w:t>viding for synergistic effects within a complex, net-centric environment.</w:t>
      </w:r>
    </w:p>
    <w:p w:rsidR="000B214A" w:rsidRDefault="000B214A" w:rsidP="00BE6949">
      <w:pPr>
        <w:pStyle w:val="NoSpacing"/>
        <w:rPr>
          <w:rFonts w:ascii="Times New Roman" w:hAnsi="Times New Roman"/>
          <w:sz w:val="24"/>
          <w:szCs w:val="24"/>
        </w:rPr>
      </w:pPr>
    </w:p>
    <w:p w:rsidR="000B214A" w:rsidRDefault="000B214A" w:rsidP="000B214A">
      <w:pPr>
        <w:pStyle w:val="NormalA"/>
        <w:rPr>
          <w:rFonts w:ascii="Times New Roman" w:hAnsi="Times New Roman"/>
        </w:rPr>
      </w:pPr>
      <w:r>
        <w:rPr>
          <w:rFonts w:ascii="Times New Roman" w:hAnsi="Times New Roman"/>
        </w:rPr>
        <w:t xml:space="preserve">    </w:t>
      </w:r>
      <w:r w:rsidR="00450BA1">
        <w:rPr>
          <w:rFonts w:ascii="Times New Roman" w:hAnsi="Times New Roman"/>
        </w:rPr>
        <w:t>g</w:t>
      </w:r>
      <w:r w:rsidRPr="00324B70">
        <w:rPr>
          <w:rFonts w:ascii="Times New Roman" w:hAnsi="Times New Roman"/>
        </w:rPr>
        <w:t xml:space="preserve">. </w:t>
      </w:r>
      <w:r w:rsidR="00045321">
        <w:rPr>
          <w:rFonts w:ascii="Times New Roman" w:hAnsi="Times New Roman"/>
        </w:rPr>
        <w:t xml:space="preserve"> </w:t>
      </w:r>
      <w:r w:rsidR="00A419A4">
        <w:rPr>
          <w:rFonts w:ascii="Times New Roman" w:hAnsi="Times New Roman"/>
        </w:rPr>
        <w:t>E</w:t>
      </w:r>
      <w:r w:rsidRPr="00324B70">
        <w:rPr>
          <w:rFonts w:ascii="Times New Roman" w:hAnsi="Times New Roman"/>
        </w:rPr>
        <w:t>nabling capabilities required to achieve the desired operational outcomes.</w:t>
      </w:r>
      <w:r>
        <w:rPr>
          <w:rFonts w:ascii="Times New Roman" w:hAnsi="Times New Roman"/>
        </w:rPr>
        <w:t xml:space="preserve"> </w:t>
      </w:r>
      <w:r w:rsidR="00291745">
        <w:rPr>
          <w:rFonts w:ascii="Times New Roman" w:hAnsi="Times New Roman"/>
        </w:rPr>
        <w:t xml:space="preserve"> </w:t>
      </w:r>
      <w:r w:rsidR="006013AD">
        <w:rPr>
          <w:rFonts w:ascii="Times New Roman" w:hAnsi="Times New Roman"/>
        </w:rPr>
        <w:t>Unmanned Systems</w:t>
      </w:r>
      <w:r w:rsidR="00F87BD2">
        <w:rPr>
          <w:rFonts w:ascii="Times New Roman" w:hAnsi="Times New Roman"/>
        </w:rPr>
        <w:t xml:space="preserve"> are dependent upon the integrated battle command </w:t>
      </w:r>
      <w:r w:rsidR="006F36A3">
        <w:rPr>
          <w:rFonts w:ascii="Times New Roman" w:hAnsi="Times New Roman"/>
        </w:rPr>
        <w:t>applications</w:t>
      </w:r>
      <w:r w:rsidR="00F87BD2">
        <w:rPr>
          <w:rFonts w:ascii="Times New Roman" w:hAnsi="Times New Roman"/>
        </w:rPr>
        <w:t xml:space="preserve"> and </w:t>
      </w:r>
      <w:r w:rsidR="006F36A3">
        <w:rPr>
          <w:rFonts w:ascii="Times New Roman" w:hAnsi="Times New Roman"/>
        </w:rPr>
        <w:t xml:space="preserve">supporting </w:t>
      </w:r>
      <w:r w:rsidR="00F87BD2">
        <w:rPr>
          <w:rFonts w:ascii="Times New Roman" w:hAnsi="Times New Roman"/>
        </w:rPr>
        <w:t xml:space="preserve">communications architecture. </w:t>
      </w:r>
      <w:r w:rsidR="00291745">
        <w:rPr>
          <w:rFonts w:ascii="Times New Roman" w:hAnsi="Times New Roman"/>
        </w:rPr>
        <w:t xml:space="preserve"> </w:t>
      </w:r>
      <w:r w:rsidR="00F87BD2">
        <w:rPr>
          <w:rFonts w:ascii="Times New Roman" w:hAnsi="Times New Roman"/>
        </w:rPr>
        <w:t xml:space="preserve">For remotely operated systems, a loss of communications to the OCU can be fatal to the system. </w:t>
      </w:r>
      <w:r w:rsidR="00291745">
        <w:rPr>
          <w:rFonts w:ascii="Times New Roman" w:hAnsi="Times New Roman"/>
        </w:rPr>
        <w:t xml:space="preserve"> </w:t>
      </w:r>
      <w:r w:rsidR="00F87BD2">
        <w:rPr>
          <w:rFonts w:ascii="Times New Roman" w:hAnsi="Times New Roman"/>
        </w:rPr>
        <w:t xml:space="preserve">For all </w:t>
      </w:r>
      <w:r w:rsidR="006013AD">
        <w:rPr>
          <w:rFonts w:ascii="Times New Roman" w:hAnsi="Times New Roman"/>
        </w:rPr>
        <w:t>Unmanned Systems</w:t>
      </w:r>
      <w:r w:rsidR="00F87BD2">
        <w:rPr>
          <w:rFonts w:ascii="Times New Roman" w:hAnsi="Times New Roman"/>
        </w:rPr>
        <w:t xml:space="preserve">, including autonomous systems, </w:t>
      </w:r>
      <w:r w:rsidR="00ED2282">
        <w:rPr>
          <w:rFonts w:ascii="Times New Roman" w:hAnsi="Times New Roman"/>
        </w:rPr>
        <w:t>the loss of connectivity prevents the shared situational awareness from the sensor to the commander</w:t>
      </w:r>
      <w:r w:rsidR="008F0FCD">
        <w:rPr>
          <w:rFonts w:ascii="Times New Roman" w:hAnsi="Times New Roman"/>
        </w:rPr>
        <w:t xml:space="preserve"> and risks mission failure</w:t>
      </w:r>
      <w:r w:rsidR="00ED2282">
        <w:rPr>
          <w:rFonts w:ascii="Times New Roman" w:hAnsi="Times New Roman"/>
        </w:rPr>
        <w:t xml:space="preserve">. </w:t>
      </w:r>
    </w:p>
    <w:p w:rsidR="00BE6949" w:rsidRPr="00BF17C3" w:rsidRDefault="00BE6949" w:rsidP="00BE6949">
      <w:pPr>
        <w:pStyle w:val="NoSpacing"/>
        <w:rPr>
          <w:rFonts w:ascii="Times New Roman" w:hAnsi="Times New Roman"/>
          <w:sz w:val="24"/>
          <w:szCs w:val="24"/>
        </w:rPr>
      </w:pPr>
    </w:p>
    <w:p w:rsidR="00BE6949" w:rsidRPr="00BF17C3" w:rsidRDefault="00BE6949" w:rsidP="00BE6949">
      <w:pPr>
        <w:pStyle w:val="NoSpacing"/>
        <w:rPr>
          <w:rFonts w:ascii="Times New Roman" w:hAnsi="Times New Roman"/>
          <w:b/>
          <w:sz w:val="24"/>
          <w:szCs w:val="24"/>
        </w:rPr>
      </w:pPr>
      <w:r w:rsidRPr="007E3065">
        <w:rPr>
          <w:rFonts w:ascii="Times New Roman" w:hAnsi="Times New Roman"/>
          <w:sz w:val="24"/>
          <w:szCs w:val="24"/>
        </w:rPr>
        <w:t>2.</w:t>
      </w:r>
      <w:r w:rsidRPr="00BF17C3">
        <w:rPr>
          <w:rFonts w:ascii="Times New Roman" w:hAnsi="Times New Roman"/>
          <w:b/>
          <w:sz w:val="24"/>
          <w:szCs w:val="24"/>
        </w:rPr>
        <w:t xml:space="preserve">  </w:t>
      </w:r>
      <w:r w:rsidRPr="00BF17C3">
        <w:rPr>
          <w:rFonts w:ascii="Times New Roman" w:hAnsi="Times New Roman"/>
          <w:b/>
          <w:sz w:val="24"/>
          <w:szCs w:val="24"/>
          <w:u w:val="single"/>
        </w:rPr>
        <w:t>Joint Capability Area</w:t>
      </w:r>
      <w:r w:rsidRPr="00BF17C3">
        <w:rPr>
          <w:rFonts w:ascii="Times New Roman" w:hAnsi="Times New Roman"/>
          <w:b/>
          <w:sz w:val="24"/>
          <w:szCs w:val="24"/>
        </w:rPr>
        <w:t>.</w:t>
      </w:r>
    </w:p>
    <w:p w:rsidR="00BE6949" w:rsidRPr="00BF17C3" w:rsidRDefault="00BE6949" w:rsidP="00BE6949">
      <w:pPr>
        <w:pStyle w:val="NoSpacing"/>
        <w:rPr>
          <w:rFonts w:ascii="Times New Roman" w:hAnsi="Times New Roman"/>
          <w:sz w:val="24"/>
          <w:szCs w:val="24"/>
        </w:rPr>
      </w:pPr>
    </w:p>
    <w:p w:rsidR="00BE6949" w:rsidRPr="00BF17C3" w:rsidRDefault="00BE6949" w:rsidP="00BE6949">
      <w:pPr>
        <w:pStyle w:val="NoSpacing"/>
        <w:rPr>
          <w:rFonts w:ascii="Times New Roman" w:hAnsi="Times New Roman"/>
          <w:sz w:val="24"/>
          <w:szCs w:val="24"/>
        </w:rPr>
      </w:pPr>
      <w:r w:rsidRPr="00BF17C3">
        <w:rPr>
          <w:rFonts w:ascii="Times New Roman" w:hAnsi="Times New Roman"/>
          <w:sz w:val="24"/>
          <w:szCs w:val="24"/>
        </w:rPr>
        <w:t xml:space="preserve">    a</w:t>
      </w:r>
      <w:r w:rsidRPr="00875C59">
        <w:rPr>
          <w:rFonts w:ascii="Times New Roman" w:hAnsi="Times New Roman"/>
          <w:sz w:val="24"/>
          <w:szCs w:val="24"/>
        </w:rPr>
        <w:t xml:space="preserve">. </w:t>
      </w:r>
      <w:r w:rsidR="00045321">
        <w:rPr>
          <w:rFonts w:ascii="Times New Roman" w:hAnsi="Times New Roman"/>
          <w:sz w:val="24"/>
          <w:szCs w:val="24"/>
        </w:rPr>
        <w:t xml:space="preserve"> </w:t>
      </w:r>
      <w:r w:rsidR="005B5DD7">
        <w:rPr>
          <w:rFonts w:ascii="Times New Roman" w:hAnsi="Times New Roman"/>
          <w:sz w:val="24"/>
          <w:szCs w:val="24"/>
        </w:rPr>
        <w:t xml:space="preserve">Unmanned Systems primarily support the </w:t>
      </w:r>
      <w:r w:rsidRPr="00875C59">
        <w:rPr>
          <w:rFonts w:ascii="Times New Roman" w:hAnsi="Times New Roman"/>
          <w:sz w:val="24"/>
          <w:szCs w:val="24"/>
        </w:rPr>
        <w:t>Joint Capability Areas</w:t>
      </w:r>
      <w:r w:rsidR="005B5DD7">
        <w:rPr>
          <w:rFonts w:ascii="Times New Roman" w:hAnsi="Times New Roman"/>
          <w:sz w:val="24"/>
          <w:szCs w:val="24"/>
        </w:rPr>
        <w:t xml:space="preserve"> (JCA</w:t>
      </w:r>
      <w:r w:rsidR="002B5379">
        <w:rPr>
          <w:rFonts w:ascii="Times New Roman" w:hAnsi="Times New Roman"/>
          <w:sz w:val="24"/>
          <w:szCs w:val="24"/>
        </w:rPr>
        <w:t>s</w:t>
      </w:r>
      <w:r w:rsidR="005B5DD7">
        <w:rPr>
          <w:rFonts w:ascii="Times New Roman" w:hAnsi="Times New Roman"/>
          <w:sz w:val="24"/>
          <w:szCs w:val="24"/>
        </w:rPr>
        <w:t>):</w:t>
      </w:r>
      <w:r w:rsidRPr="00875C59">
        <w:rPr>
          <w:rFonts w:ascii="Times New Roman" w:hAnsi="Times New Roman"/>
          <w:sz w:val="24"/>
          <w:szCs w:val="24"/>
        </w:rPr>
        <w:t xml:space="preserve"> Joint </w:t>
      </w:r>
      <w:proofErr w:type="spellStart"/>
      <w:r w:rsidRPr="00875C59">
        <w:rPr>
          <w:rFonts w:ascii="Times New Roman" w:hAnsi="Times New Roman"/>
          <w:sz w:val="24"/>
          <w:szCs w:val="24"/>
        </w:rPr>
        <w:t>Battlespace</w:t>
      </w:r>
      <w:proofErr w:type="spellEnd"/>
      <w:r w:rsidRPr="00875C59">
        <w:rPr>
          <w:rFonts w:ascii="Times New Roman" w:hAnsi="Times New Roman"/>
          <w:sz w:val="24"/>
          <w:szCs w:val="24"/>
        </w:rPr>
        <w:t xml:space="preserve"> Awareness, Force Application, and Protection</w:t>
      </w:r>
      <w:r w:rsidR="00D9541F">
        <w:rPr>
          <w:rFonts w:ascii="Times New Roman" w:hAnsi="Times New Roman"/>
          <w:sz w:val="24"/>
          <w:szCs w:val="24"/>
        </w:rPr>
        <w:t>.</w:t>
      </w:r>
      <w:r w:rsidR="00D9541F" w:rsidRPr="00875C59">
        <w:rPr>
          <w:rFonts w:ascii="Times New Roman" w:hAnsi="Times New Roman"/>
          <w:sz w:val="24"/>
          <w:szCs w:val="24"/>
        </w:rPr>
        <w:t xml:space="preserve">  </w:t>
      </w:r>
      <w:r w:rsidR="006013AD">
        <w:rPr>
          <w:rFonts w:ascii="Times New Roman" w:hAnsi="Times New Roman"/>
          <w:sz w:val="24"/>
          <w:szCs w:val="24"/>
        </w:rPr>
        <w:t>Unmanned Systems</w:t>
      </w:r>
      <w:r w:rsidRPr="00875C59">
        <w:rPr>
          <w:rFonts w:ascii="Times New Roman" w:hAnsi="Times New Roman"/>
          <w:sz w:val="24"/>
          <w:szCs w:val="24"/>
        </w:rPr>
        <w:t xml:space="preserve"> also support Command and Control, Force Support, Net-Centric, Building Partnerships, and Focused Logistics.</w:t>
      </w:r>
    </w:p>
    <w:p w:rsidR="00BE6949" w:rsidRPr="00BF17C3" w:rsidRDefault="00BE6949" w:rsidP="00BE6949">
      <w:pPr>
        <w:pStyle w:val="NoSpacing"/>
        <w:rPr>
          <w:rFonts w:ascii="Times New Roman" w:hAnsi="Times New Roman"/>
          <w:sz w:val="24"/>
          <w:szCs w:val="24"/>
        </w:rPr>
      </w:pPr>
    </w:p>
    <w:p w:rsidR="00BE6949" w:rsidRPr="00BF17C3" w:rsidRDefault="00BE6949" w:rsidP="00BE6949">
      <w:pPr>
        <w:pStyle w:val="NormalA"/>
        <w:tabs>
          <w:tab w:val="clear" w:pos="432"/>
          <w:tab w:val="left" w:pos="180"/>
          <w:tab w:val="left" w:pos="360"/>
          <w:tab w:val="left" w:pos="630"/>
          <w:tab w:val="left" w:pos="720"/>
          <w:tab w:val="left" w:pos="900"/>
          <w:tab w:val="right" w:pos="8640"/>
        </w:tabs>
        <w:autoSpaceDE w:val="0"/>
        <w:autoSpaceDN w:val="0"/>
        <w:adjustRightInd w:val="0"/>
        <w:rPr>
          <w:rFonts w:ascii="Times New Roman" w:hAnsi="Times New Roman"/>
          <w:szCs w:val="24"/>
        </w:rPr>
      </w:pPr>
      <w:r w:rsidRPr="00BF17C3">
        <w:rPr>
          <w:rFonts w:ascii="Times New Roman" w:hAnsi="Times New Roman"/>
          <w:szCs w:val="24"/>
        </w:rPr>
        <w:t xml:space="preserve">    b.  </w:t>
      </w:r>
      <w:smartTag w:uri="urn:schemas-microsoft-com:office:smarttags" w:element="place">
        <w:smartTag w:uri="urn:schemas-microsoft-com:office:smarttags" w:element="PlaceType">
          <w:r w:rsidRPr="00BF17C3">
            <w:rPr>
              <w:rFonts w:ascii="Times New Roman" w:hAnsi="Times New Roman"/>
              <w:szCs w:val="24"/>
            </w:rPr>
            <w:t>Range</w:t>
          </w:r>
        </w:smartTag>
        <w:r w:rsidRPr="00BF17C3">
          <w:rPr>
            <w:rFonts w:ascii="Times New Roman" w:hAnsi="Times New Roman"/>
            <w:szCs w:val="24"/>
          </w:rPr>
          <w:t xml:space="preserve"> of </w:t>
        </w:r>
        <w:smartTag w:uri="urn:schemas-microsoft-com:office:smarttags" w:element="PlaceName">
          <w:r w:rsidRPr="00BF17C3">
            <w:rPr>
              <w:rFonts w:ascii="Times New Roman" w:hAnsi="Times New Roman"/>
              <w:szCs w:val="24"/>
            </w:rPr>
            <w:t>Military</w:t>
          </w:r>
        </w:smartTag>
      </w:smartTag>
      <w:r w:rsidRPr="00BF17C3">
        <w:rPr>
          <w:rFonts w:ascii="Times New Roman" w:hAnsi="Times New Roman"/>
          <w:szCs w:val="24"/>
        </w:rPr>
        <w:t xml:space="preserve"> Operations (ROMO)</w:t>
      </w:r>
      <w:r w:rsidR="00D9541F" w:rsidRPr="00BF17C3">
        <w:rPr>
          <w:rFonts w:ascii="Times New Roman" w:hAnsi="Times New Roman"/>
          <w:szCs w:val="24"/>
        </w:rPr>
        <w:t xml:space="preserve">.  </w:t>
      </w:r>
      <w:r w:rsidR="006013AD">
        <w:rPr>
          <w:rFonts w:ascii="Times New Roman" w:hAnsi="Times New Roman"/>
          <w:szCs w:val="24"/>
        </w:rPr>
        <w:t>Unmanned Systems</w:t>
      </w:r>
      <w:r w:rsidRPr="00BF17C3">
        <w:rPr>
          <w:rFonts w:ascii="Times New Roman" w:hAnsi="Times New Roman"/>
          <w:szCs w:val="24"/>
        </w:rPr>
        <w:t xml:space="preserve"> capabilit</w:t>
      </w:r>
      <w:r w:rsidR="00A344E7">
        <w:rPr>
          <w:rFonts w:ascii="Times New Roman" w:hAnsi="Times New Roman"/>
          <w:szCs w:val="24"/>
        </w:rPr>
        <w:t>ies are</w:t>
      </w:r>
      <w:r w:rsidRPr="00BF17C3">
        <w:rPr>
          <w:rFonts w:ascii="Times New Roman" w:hAnsi="Times New Roman"/>
          <w:szCs w:val="24"/>
        </w:rPr>
        <w:t xml:space="preserve"> applicable for the </w:t>
      </w:r>
      <w:r w:rsidR="00352D2A">
        <w:rPr>
          <w:rFonts w:ascii="Times New Roman" w:hAnsi="Times New Roman"/>
          <w:szCs w:val="24"/>
        </w:rPr>
        <w:t xml:space="preserve">full spectrum operations in </w:t>
      </w:r>
      <w:r w:rsidR="00036482">
        <w:rPr>
          <w:rFonts w:ascii="Times New Roman" w:hAnsi="Times New Roman"/>
          <w:szCs w:val="24"/>
        </w:rPr>
        <w:t>all operational</w:t>
      </w:r>
      <w:r w:rsidR="00352D2A">
        <w:rPr>
          <w:rFonts w:ascii="Times New Roman" w:hAnsi="Times New Roman"/>
          <w:szCs w:val="24"/>
        </w:rPr>
        <w:t xml:space="preserve"> themes</w:t>
      </w:r>
      <w:r w:rsidRPr="00BF17C3">
        <w:rPr>
          <w:rFonts w:ascii="Times New Roman" w:hAnsi="Times New Roman"/>
          <w:szCs w:val="24"/>
        </w:rPr>
        <w:t>.</w:t>
      </w:r>
    </w:p>
    <w:p w:rsidR="00BE6949" w:rsidRPr="00BF17C3" w:rsidRDefault="00BE6949" w:rsidP="00BE6949">
      <w:pPr>
        <w:pStyle w:val="NoSpacing"/>
        <w:rPr>
          <w:rFonts w:ascii="Times New Roman" w:hAnsi="Times New Roman"/>
          <w:sz w:val="24"/>
          <w:szCs w:val="24"/>
        </w:rPr>
      </w:pPr>
    </w:p>
    <w:p w:rsidR="00BE6949" w:rsidRPr="00BF17C3" w:rsidRDefault="00BE6949" w:rsidP="00BE6949">
      <w:pPr>
        <w:pStyle w:val="NoSpacing"/>
        <w:rPr>
          <w:rFonts w:ascii="Times New Roman" w:hAnsi="Times New Roman"/>
          <w:sz w:val="24"/>
          <w:szCs w:val="24"/>
        </w:rPr>
      </w:pPr>
      <w:r w:rsidRPr="00BF17C3">
        <w:rPr>
          <w:rFonts w:ascii="Times New Roman" w:hAnsi="Times New Roman"/>
          <w:sz w:val="24"/>
          <w:szCs w:val="24"/>
        </w:rPr>
        <w:t xml:space="preserve">    c.  Timeframe under consideration for initial operation capability</w:t>
      </w:r>
      <w:r w:rsidR="00832294">
        <w:rPr>
          <w:rFonts w:ascii="Times New Roman" w:hAnsi="Times New Roman"/>
          <w:sz w:val="24"/>
          <w:szCs w:val="24"/>
        </w:rPr>
        <w:t xml:space="preserve"> (IOC)</w:t>
      </w:r>
      <w:r w:rsidRPr="00BF17C3">
        <w:rPr>
          <w:rFonts w:ascii="Times New Roman" w:hAnsi="Times New Roman"/>
          <w:sz w:val="24"/>
          <w:szCs w:val="24"/>
        </w:rPr>
        <w:t xml:space="preserve">.  </w:t>
      </w:r>
      <w:r w:rsidR="006013AD">
        <w:rPr>
          <w:rFonts w:ascii="Times New Roman" w:hAnsi="Times New Roman"/>
          <w:sz w:val="24"/>
          <w:szCs w:val="24"/>
        </w:rPr>
        <w:t>Unmanned Systems</w:t>
      </w:r>
      <w:r w:rsidRPr="00BF17C3">
        <w:rPr>
          <w:rFonts w:ascii="Times New Roman" w:hAnsi="Times New Roman"/>
          <w:sz w:val="24"/>
          <w:szCs w:val="24"/>
        </w:rPr>
        <w:t xml:space="preserve"> capabilities are critical to current (2009) operations and are projected to be needed </w:t>
      </w:r>
      <w:r w:rsidR="00ED260A">
        <w:rPr>
          <w:rFonts w:ascii="Times New Roman" w:hAnsi="Times New Roman"/>
          <w:sz w:val="24"/>
          <w:szCs w:val="24"/>
        </w:rPr>
        <w:t>beyond</w:t>
      </w:r>
      <w:r w:rsidRPr="00BF17C3">
        <w:rPr>
          <w:rFonts w:ascii="Times New Roman" w:hAnsi="Times New Roman"/>
          <w:sz w:val="24"/>
          <w:szCs w:val="24"/>
        </w:rPr>
        <w:t xml:space="preserve"> 2034 </w:t>
      </w:r>
      <w:r w:rsidR="003063E0">
        <w:rPr>
          <w:rFonts w:ascii="Times New Roman" w:hAnsi="Times New Roman"/>
          <w:sz w:val="24"/>
          <w:szCs w:val="24"/>
        </w:rPr>
        <w:t>in</w:t>
      </w:r>
      <w:r w:rsidR="003063E0" w:rsidRPr="00BF17C3">
        <w:rPr>
          <w:rFonts w:ascii="Times New Roman" w:hAnsi="Times New Roman"/>
          <w:sz w:val="24"/>
          <w:szCs w:val="24"/>
        </w:rPr>
        <w:t xml:space="preserve"> </w:t>
      </w:r>
      <w:r w:rsidRPr="00BF17C3">
        <w:rPr>
          <w:rFonts w:ascii="Times New Roman" w:hAnsi="Times New Roman"/>
          <w:sz w:val="24"/>
          <w:szCs w:val="24"/>
        </w:rPr>
        <w:t>align</w:t>
      </w:r>
      <w:r w:rsidR="003063E0">
        <w:rPr>
          <w:rFonts w:ascii="Times New Roman" w:hAnsi="Times New Roman"/>
          <w:sz w:val="24"/>
          <w:szCs w:val="24"/>
        </w:rPr>
        <w:t>ment</w:t>
      </w:r>
      <w:r w:rsidRPr="00BF17C3">
        <w:rPr>
          <w:rFonts w:ascii="Times New Roman" w:hAnsi="Times New Roman"/>
          <w:sz w:val="24"/>
          <w:szCs w:val="24"/>
        </w:rPr>
        <w:t xml:space="preserve"> with the </w:t>
      </w:r>
      <w:r w:rsidR="00C92193">
        <w:rPr>
          <w:rFonts w:ascii="Times New Roman" w:hAnsi="Times New Roman"/>
          <w:sz w:val="24"/>
          <w:szCs w:val="24"/>
        </w:rPr>
        <w:t>Office of the Secretary of Defense (</w:t>
      </w:r>
      <w:r w:rsidRPr="00BF17C3">
        <w:rPr>
          <w:rFonts w:ascii="Times New Roman" w:hAnsi="Times New Roman"/>
          <w:sz w:val="24"/>
          <w:szCs w:val="24"/>
        </w:rPr>
        <w:t>OSD</w:t>
      </w:r>
      <w:r w:rsidR="00C92193">
        <w:rPr>
          <w:rFonts w:ascii="Times New Roman" w:hAnsi="Times New Roman"/>
          <w:sz w:val="24"/>
          <w:szCs w:val="24"/>
        </w:rPr>
        <w:t>)</w:t>
      </w:r>
      <w:r w:rsidRPr="00BF17C3">
        <w:rPr>
          <w:rFonts w:ascii="Times New Roman" w:hAnsi="Times New Roman"/>
          <w:sz w:val="24"/>
          <w:szCs w:val="24"/>
        </w:rPr>
        <w:t xml:space="preserve"> </w:t>
      </w:r>
      <w:r w:rsidR="00E37F48" w:rsidRPr="00FA4C51">
        <w:rPr>
          <w:rFonts w:ascii="Times New Roman" w:hAnsi="Times New Roman"/>
          <w:sz w:val="24"/>
          <w:szCs w:val="24"/>
        </w:rPr>
        <w:t>Unmanned Systems Integrated Roadmap</w:t>
      </w:r>
      <w:r w:rsidR="00D9541F" w:rsidRPr="00BF17C3">
        <w:rPr>
          <w:rFonts w:ascii="Times New Roman" w:hAnsi="Times New Roman"/>
          <w:sz w:val="24"/>
          <w:szCs w:val="24"/>
        </w:rPr>
        <w:t xml:space="preserve">.  </w:t>
      </w:r>
      <w:r w:rsidRPr="00BF17C3">
        <w:rPr>
          <w:rFonts w:ascii="Times New Roman" w:hAnsi="Times New Roman"/>
          <w:sz w:val="24"/>
          <w:szCs w:val="24"/>
        </w:rPr>
        <w:t xml:space="preserve">IOC for specific capabilities will </w:t>
      </w:r>
      <w:r w:rsidR="00832294">
        <w:rPr>
          <w:rFonts w:ascii="Times New Roman" w:hAnsi="Times New Roman"/>
          <w:sz w:val="24"/>
          <w:szCs w:val="24"/>
        </w:rPr>
        <w:t xml:space="preserve">vary and </w:t>
      </w:r>
      <w:r w:rsidRPr="00BF17C3">
        <w:rPr>
          <w:rFonts w:ascii="Times New Roman" w:hAnsi="Times New Roman"/>
          <w:sz w:val="24"/>
          <w:szCs w:val="24"/>
        </w:rPr>
        <w:t>be identified in follow</w:t>
      </w:r>
      <w:r w:rsidR="00256F3C">
        <w:rPr>
          <w:rFonts w:ascii="Times New Roman" w:hAnsi="Times New Roman"/>
          <w:sz w:val="24"/>
          <w:szCs w:val="24"/>
        </w:rPr>
        <w:t>-</w:t>
      </w:r>
      <w:r w:rsidRPr="00BF17C3">
        <w:rPr>
          <w:rFonts w:ascii="Times New Roman" w:hAnsi="Times New Roman"/>
          <w:sz w:val="24"/>
          <w:szCs w:val="24"/>
        </w:rPr>
        <w:t>on C</w:t>
      </w:r>
      <w:r w:rsidR="004732F4">
        <w:rPr>
          <w:rFonts w:ascii="Times New Roman" w:hAnsi="Times New Roman"/>
          <w:sz w:val="24"/>
          <w:szCs w:val="24"/>
        </w:rPr>
        <w:t xml:space="preserve">apability </w:t>
      </w:r>
      <w:r w:rsidRPr="00BF17C3">
        <w:rPr>
          <w:rFonts w:ascii="Times New Roman" w:hAnsi="Times New Roman"/>
          <w:sz w:val="24"/>
          <w:szCs w:val="24"/>
        </w:rPr>
        <w:t>D</w:t>
      </w:r>
      <w:r w:rsidR="004732F4">
        <w:rPr>
          <w:rFonts w:ascii="Times New Roman" w:hAnsi="Times New Roman"/>
          <w:sz w:val="24"/>
          <w:szCs w:val="24"/>
        </w:rPr>
        <w:t xml:space="preserve">evelopment </w:t>
      </w:r>
      <w:r w:rsidRPr="00BF17C3">
        <w:rPr>
          <w:rFonts w:ascii="Times New Roman" w:hAnsi="Times New Roman"/>
          <w:sz w:val="24"/>
          <w:szCs w:val="24"/>
        </w:rPr>
        <w:t>D</w:t>
      </w:r>
      <w:r w:rsidR="004732F4">
        <w:rPr>
          <w:rFonts w:ascii="Times New Roman" w:hAnsi="Times New Roman"/>
          <w:sz w:val="24"/>
          <w:szCs w:val="24"/>
        </w:rPr>
        <w:t xml:space="preserve">ocuments </w:t>
      </w:r>
      <w:r w:rsidR="00222F30">
        <w:rPr>
          <w:rFonts w:ascii="Times New Roman" w:hAnsi="Times New Roman"/>
          <w:sz w:val="24"/>
          <w:szCs w:val="24"/>
        </w:rPr>
        <w:t xml:space="preserve">(CDD) </w:t>
      </w:r>
      <w:r w:rsidRPr="00BF17C3">
        <w:rPr>
          <w:rFonts w:ascii="Times New Roman" w:hAnsi="Times New Roman"/>
          <w:sz w:val="24"/>
          <w:szCs w:val="24"/>
        </w:rPr>
        <w:t>and C</w:t>
      </w:r>
      <w:r w:rsidR="004732F4">
        <w:rPr>
          <w:rFonts w:ascii="Times New Roman" w:hAnsi="Times New Roman"/>
          <w:sz w:val="24"/>
          <w:szCs w:val="24"/>
        </w:rPr>
        <w:t xml:space="preserve">apability </w:t>
      </w:r>
      <w:r w:rsidRPr="00BF17C3">
        <w:rPr>
          <w:rFonts w:ascii="Times New Roman" w:hAnsi="Times New Roman"/>
          <w:sz w:val="24"/>
          <w:szCs w:val="24"/>
        </w:rPr>
        <w:t>P</w:t>
      </w:r>
      <w:r w:rsidR="004732F4">
        <w:rPr>
          <w:rFonts w:ascii="Times New Roman" w:hAnsi="Times New Roman"/>
          <w:sz w:val="24"/>
          <w:szCs w:val="24"/>
        </w:rPr>
        <w:t xml:space="preserve">roduction </w:t>
      </w:r>
      <w:r w:rsidRPr="00BF17C3">
        <w:rPr>
          <w:rFonts w:ascii="Times New Roman" w:hAnsi="Times New Roman"/>
          <w:sz w:val="24"/>
          <w:szCs w:val="24"/>
        </w:rPr>
        <w:t>D</w:t>
      </w:r>
      <w:r w:rsidR="004732F4">
        <w:rPr>
          <w:rFonts w:ascii="Times New Roman" w:hAnsi="Times New Roman"/>
          <w:sz w:val="24"/>
          <w:szCs w:val="24"/>
        </w:rPr>
        <w:t>ocument</w:t>
      </w:r>
      <w:r w:rsidRPr="00BF17C3">
        <w:rPr>
          <w:rFonts w:ascii="Times New Roman" w:hAnsi="Times New Roman"/>
          <w:sz w:val="24"/>
          <w:szCs w:val="24"/>
        </w:rPr>
        <w:t>s</w:t>
      </w:r>
      <w:r w:rsidR="00222F30">
        <w:rPr>
          <w:rFonts w:ascii="Times New Roman" w:hAnsi="Times New Roman"/>
          <w:sz w:val="24"/>
          <w:szCs w:val="24"/>
        </w:rPr>
        <w:t xml:space="preserve"> (CPD)</w:t>
      </w:r>
    </w:p>
    <w:p w:rsidR="00BE6949" w:rsidRPr="00BF17C3" w:rsidRDefault="00BE6949" w:rsidP="00BE6949">
      <w:pPr>
        <w:pStyle w:val="ColorfulList-Accent11"/>
        <w:ind w:left="0"/>
      </w:pPr>
    </w:p>
    <w:p w:rsidR="00BE6949" w:rsidRPr="00BF17C3" w:rsidRDefault="00BE6949" w:rsidP="00BE6949">
      <w:pPr>
        <w:pStyle w:val="NoSpacing"/>
        <w:rPr>
          <w:rFonts w:ascii="Times New Roman" w:hAnsi="Times New Roman"/>
          <w:sz w:val="24"/>
          <w:szCs w:val="24"/>
        </w:rPr>
      </w:pPr>
      <w:r w:rsidRPr="00BF17C3">
        <w:rPr>
          <w:rFonts w:ascii="Times New Roman" w:hAnsi="Times New Roman"/>
          <w:sz w:val="24"/>
          <w:szCs w:val="24"/>
        </w:rPr>
        <w:lastRenderedPageBreak/>
        <w:t xml:space="preserve">    </w:t>
      </w:r>
      <w:r w:rsidRPr="00D347FC">
        <w:rPr>
          <w:rFonts w:ascii="Times New Roman" w:hAnsi="Times New Roman"/>
          <w:sz w:val="24"/>
          <w:szCs w:val="24"/>
        </w:rPr>
        <w:t>d.  Relevant Defense Planning Scenarios (DPS) that apply.  This ICD is applicable to the full range of Defense Planning Scenarios, with particular applicability to IR-2, IR-3, and IR-4.</w:t>
      </w:r>
    </w:p>
    <w:p w:rsidR="00BE6949" w:rsidRPr="00BF17C3" w:rsidRDefault="00BE6949" w:rsidP="00BE6949">
      <w:pPr>
        <w:pStyle w:val="ColorfulList-Accent11"/>
        <w:ind w:left="0"/>
      </w:pPr>
    </w:p>
    <w:p w:rsidR="00F753F7" w:rsidRDefault="00BE6949" w:rsidP="00BE6949">
      <w:pPr>
        <w:pStyle w:val="NoSpacing"/>
        <w:rPr>
          <w:rFonts w:ascii="Times New Roman" w:hAnsi="Times New Roman"/>
          <w:sz w:val="24"/>
          <w:szCs w:val="24"/>
        </w:rPr>
      </w:pPr>
      <w:r w:rsidRPr="007E3065">
        <w:rPr>
          <w:rFonts w:ascii="Times New Roman" w:hAnsi="Times New Roman"/>
          <w:sz w:val="24"/>
          <w:szCs w:val="24"/>
        </w:rPr>
        <w:t>3.</w:t>
      </w:r>
      <w:r w:rsidRPr="00BF17C3">
        <w:rPr>
          <w:rFonts w:ascii="Times New Roman" w:hAnsi="Times New Roman"/>
          <w:b/>
          <w:sz w:val="24"/>
          <w:szCs w:val="24"/>
        </w:rPr>
        <w:t xml:space="preserve">  </w:t>
      </w:r>
      <w:r w:rsidRPr="00BF17C3">
        <w:rPr>
          <w:rFonts w:ascii="Times New Roman" w:hAnsi="Times New Roman"/>
          <w:b/>
          <w:sz w:val="24"/>
          <w:szCs w:val="24"/>
          <w:u w:val="single"/>
        </w:rPr>
        <w:t>Required Capability</w:t>
      </w:r>
      <w:r w:rsidRPr="00BF17C3">
        <w:rPr>
          <w:rFonts w:ascii="Times New Roman" w:hAnsi="Times New Roman"/>
          <w:sz w:val="24"/>
          <w:szCs w:val="24"/>
        </w:rPr>
        <w:t>.</w:t>
      </w:r>
    </w:p>
    <w:p w:rsidR="00F753F7" w:rsidRDefault="00F753F7" w:rsidP="00BE6949">
      <w:pPr>
        <w:pStyle w:val="NoSpacing"/>
        <w:rPr>
          <w:rFonts w:ascii="Times New Roman" w:hAnsi="Times New Roman"/>
          <w:sz w:val="24"/>
          <w:szCs w:val="24"/>
        </w:rPr>
      </w:pPr>
    </w:p>
    <w:p w:rsidR="00C94ED4" w:rsidRDefault="00F753F7" w:rsidP="00BE6949">
      <w:pPr>
        <w:pStyle w:val="NoSpacing"/>
        <w:rPr>
          <w:rFonts w:ascii="Times New Roman" w:hAnsi="Times New Roman"/>
          <w:sz w:val="24"/>
          <w:szCs w:val="24"/>
        </w:rPr>
      </w:pPr>
      <w:r>
        <w:rPr>
          <w:rFonts w:ascii="Times New Roman" w:hAnsi="Times New Roman"/>
          <w:sz w:val="24"/>
          <w:szCs w:val="24"/>
        </w:rPr>
        <w:t xml:space="preserve">    a.  </w:t>
      </w:r>
      <w:r w:rsidR="006013AD">
        <w:rPr>
          <w:rFonts w:ascii="Times New Roman" w:hAnsi="Times New Roman"/>
          <w:sz w:val="24"/>
          <w:szCs w:val="24"/>
        </w:rPr>
        <w:t>Unmanned Systems</w:t>
      </w:r>
      <w:r w:rsidR="00BE6949" w:rsidRPr="00BF17C3">
        <w:rPr>
          <w:rFonts w:ascii="Times New Roman" w:hAnsi="Times New Roman"/>
          <w:sz w:val="24"/>
          <w:szCs w:val="24"/>
        </w:rPr>
        <w:t xml:space="preserve"> provide commanders with capabilities </w:t>
      </w:r>
      <w:r w:rsidR="00BE6949" w:rsidRPr="00EE6173">
        <w:rPr>
          <w:rFonts w:ascii="Times New Roman" w:hAnsi="Times New Roman"/>
          <w:sz w:val="24"/>
          <w:szCs w:val="24"/>
        </w:rPr>
        <w:t xml:space="preserve">necessary to </w:t>
      </w:r>
      <w:r w:rsidR="00ED260A" w:rsidRPr="00EE6173">
        <w:rPr>
          <w:rFonts w:ascii="Times New Roman" w:hAnsi="Times New Roman"/>
          <w:sz w:val="24"/>
          <w:szCs w:val="24"/>
        </w:rPr>
        <w:t>provide dynamic situation</w:t>
      </w:r>
      <w:r w:rsidR="003063E0">
        <w:rPr>
          <w:rFonts w:ascii="Times New Roman" w:hAnsi="Times New Roman"/>
          <w:sz w:val="24"/>
          <w:szCs w:val="24"/>
        </w:rPr>
        <w:t>al</w:t>
      </w:r>
      <w:r w:rsidR="00ED260A" w:rsidRPr="00EE6173">
        <w:rPr>
          <w:rFonts w:ascii="Times New Roman" w:hAnsi="Times New Roman"/>
          <w:sz w:val="24"/>
          <w:szCs w:val="24"/>
        </w:rPr>
        <w:t xml:space="preserve"> </w:t>
      </w:r>
      <w:r w:rsidR="00ED260A" w:rsidRPr="006D7A13">
        <w:rPr>
          <w:rFonts w:ascii="Times New Roman" w:hAnsi="Times New Roman"/>
          <w:sz w:val="24"/>
          <w:szCs w:val="24"/>
        </w:rPr>
        <w:t>awareness (SA)</w:t>
      </w:r>
      <w:r w:rsidR="00ED260A">
        <w:rPr>
          <w:rFonts w:ascii="Times New Roman" w:hAnsi="Times New Roman"/>
          <w:sz w:val="24"/>
          <w:szCs w:val="24"/>
        </w:rPr>
        <w:t xml:space="preserve">, </w:t>
      </w:r>
      <w:r w:rsidR="00ED260A" w:rsidRPr="006D7A13">
        <w:rPr>
          <w:rFonts w:ascii="Times New Roman" w:hAnsi="Times New Roman"/>
          <w:sz w:val="24"/>
          <w:szCs w:val="24"/>
        </w:rPr>
        <w:t xml:space="preserve">employ lethal to non-lethal scalable effects to defeat any </w:t>
      </w:r>
      <w:r w:rsidR="00ED260A">
        <w:rPr>
          <w:rFonts w:ascii="Times New Roman" w:hAnsi="Times New Roman"/>
          <w:sz w:val="24"/>
          <w:szCs w:val="24"/>
        </w:rPr>
        <w:t>enemy,</w:t>
      </w:r>
      <w:r w:rsidR="00ED260A" w:rsidRPr="00EE6173">
        <w:rPr>
          <w:rFonts w:ascii="Times New Roman" w:hAnsi="Times New Roman"/>
          <w:sz w:val="24"/>
          <w:szCs w:val="24"/>
        </w:rPr>
        <w:t xml:space="preserve"> </w:t>
      </w:r>
      <w:r w:rsidR="0070241D" w:rsidRPr="00EE6173">
        <w:rPr>
          <w:rFonts w:ascii="Times New Roman" w:hAnsi="Times New Roman"/>
          <w:sz w:val="24"/>
          <w:szCs w:val="24"/>
        </w:rPr>
        <w:t>protect,</w:t>
      </w:r>
      <w:r w:rsidR="00BE6949" w:rsidRPr="00EE6173">
        <w:rPr>
          <w:rFonts w:ascii="Times New Roman" w:hAnsi="Times New Roman"/>
          <w:sz w:val="24"/>
          <w:szCs w:val="24"/>
        </w:rPr>
        <w:t xml:space="preserve"> and sustain the force, </w:t>
      </w:r>
      <w:r w:rsidR="00ED260A" w:rsidRPr="006D7A13">
        <w:rPr>
          <w:rFonts w:ascii="Times New Roman" w:hAnsi="Times New Roman"/>
          <w:sz w:val="24"/>
          <w:szCs w:val="24"/>
        </w:rPr>
        <w:t>and</w:t>
      </w:r>
      <w:r w:rsidR="00ED260A" w:rsidRPr="00EE6173">
        <w:rPr>
          <w:rFonts w:ascii="Times New Roman" w:hAnsi="Times New Roman"/>
          <w:sz w:val="24"/>
          <w:szCs w:val="24"/>
        </w:rPr>
        <w:t xml:space="preserve"> </w:t>
      </w:r>
      <w:r w:rsidR="00BE6949" w:rsidRPr="00EE6173">
        <w:rPr>
          <w:rFonts w:ascii="Times New Roman" w:hAnsi="Times New Roman"/>
          <w:sz w:val="24"/>
          <w:szCs w:val="24"/>
        </w:rPr>
        <w:t>assure freedom of maneuver</w:t>
      </w:r>
      <w:r w:rsidR="00BE6949" w:rsidRPr="006D7A13">
        <w:rPr>
          <w:rFonts w:ascii="Times New Roman" w:hAnsi="Times New Roman"/>
          <w:sz w:val="24"/>
          <w:szCs w:val="24"/>
        </w:rPr>
        <w:t xml:space="preserve">.  </w:t>
      </w:r>
      <w:r w:rsidR="00C0565D" w:rsidRPr="006D7A13">
        <w:rPr>
          <w:rFonts w:ascii="Times New Roman" w:hAnsi="Times New Roman"/>
          <w:sz w:val="24"/>
          <w:szCs w:val="24"/>
        </w:rPr>
        <w:t xml:space="preserve">The required capabilities in this paragraph are organized by Warfighting Function </w:t>
      </w:r>
      <w:r w:rsidR="006D7A13" w:rsidRPr="006D7A13">
        <w:rPr>
          <w:rFonts w:ascii="Times New Roman" w:hAnsi="Times New Roman"/>
          <w:sz w:val="24"/>
          <w:szCs w:val="24"/>
        </w:rPr>
        <w:t xml:space="preserve">and prioritized </w:t>
      </w:r>
      <w:r w:rsidR="00F77303">
        <w:rPr>
          <w:rFonts w:ascii="Times New Roman" w:hAnsi="Times New Roman"/>
          <w:sz w:val="24"/>
          <w:szCs w:val="24"/>
        </w:rPr>
        <w:t xml:space="preserve">according to </w:t>
      </w:r>
      <w:r w:rsidR="006D7A13" w:rsidRPr="006D7A13">
        <w:rPr>
          <w:rFonts w:ascii="Times New Roman" w:hAnsi="Times New Roman"/>
          <w:sz w:val="24"/>
          <w:szCs w:val="24"/>
        </w:rPr>
        <w:t xml:space="preserve">the OSD </w:t>
      </w:r>
      <w:r w:rsidR="00F0491A">
        <w:rPr>
          <w:rFonts w:ascii="Times New Roman" w:hAnsi="Times New Roman"/>
          <w:sz w:val="24"/>
          <w:szCs w:val="24"/>
        </w:rPr>
        <w:t xml:space="preserve">FY2009-2034 </w:t>
      </w:r>
      <w:r w:rsidR="006D7A13" w:rsidRPr="006D7A13">
        <w:rPr>
          <w:rFonts w:ascii="Times New Roman" w:hAnsi="Times New Roman"/>
          <w:sz w:val="24"/>
          <w:szCs w:val="24"/>
        </w:rPr>
        <w:t>Unmanned System</w:t>
      </w:r>
      <w:r w:rsidR="0065399E">
        <w:rPr>
          <w:rFonts w:ascii="Times New Roman" w:hAnsi="Times New Roman"/>
          <w:sz w:val="24"/>
          <w:szCs w:val="24"/>
        </w:rPr>
        <w:t>s Integrated</w:t>
      </w:r>
      <w:r w:rsidR="006D7A13" w:rsidRPr="006D7A13">
        <w:rPr>
          <w:rFonts w:ascii="Times New Roman" w:hAnsi="Times New Roman"/>
          <w:sz w:val="24"/>
          <w:szCs w:val="24"/>
        </w:rPr>
        <w:t xml:space="preserve"> Roadmap</w:t>
      </w:r>
      <w:r w:rsidR="00C94ED4">
        <w:rPr>
          <w:rStyle w:val="FootnoteReference"/>
          <w:rFonts w:ascii="Times New Roman" w:hAnsi="Times New Roman"/>
          <w:sz w:val="24"/>
          <w:szCs w:val="24"/>
        </w:rPr>
        <w:footnoteReference w:id="1"/>
      </w:r>
      <w:r w:rsidR="00C94ED4">
        <w:rPr>
          <w:rFonts w:ascii="Times New Roman" w:hAnsi="Times New Roman"/>
          <w:sz w:val="24"/>
          <w:szCs w:val="24"/>
        </w:rPr>
        <w:t>.</w:t>
      </w:r>
      <w:r w:rsidR="00F77303">
        <w:rPr>
          <w:rFonts w:ascii="Times New Roman" w:hAnsi="Times New Roman"/>
          <w:sz w:val="24"/>
          <w:szCs w:val="24"/>
        </w:rPr>
        <w:t xml:space="preserve"> </w:t>
      </w:r>
    </w:p>
    <w:p w:rsidR="004756EE" w:rsidRDefault="004756EE" w:rsidP="007B60FC">
      <w:pPr>
        <w:pStyle w:val="ColorfulList-Accent11"/>
        <w:spacing w:after="200"/>
        <w:ind w:left="0"/>
        <w:contextualSpacing/>
      </w:pPr>
    </w:p>
    <w:p w:rsidR="00BE6949" w:rsidRPr="00094C48" w:rsidRDefault="00BE6949" w:rsidP="007B60FC">
      <w:pPr>
        <w:pStyle w:val="ColorfulList-Accent11"/>
        <w:spacing w:after="200"/>
        <w:ind w:left="0"/>
        <w:contextualSpacing/>
        <w:rPr>
          <w:b/>
          <w:bCs/>
        </w:rPr>
      </w:pPr>
      <w:r w:rsidRPr="004F6CF1">
        <w:t xml:space="preserve">         (1)  </w:t>
      </w:r>
      <w:r w:rsidR="00C0565D" w:rsidRPr="00094C48">
        <w:t xml:space="preserve">Intelligence:  </w:t>
      </w:r>
      <w:r w:rsidR="00094C48" w:rsidRPr="00094C48">
        <w:t xml:space="preserve">The </w:t>
      </w:r>
      <w:r w:rsidR="003063E0">
        <w:t xml:space="preserve">JFC </w:t>
      </w:r>
      <w:r w:rsidR="00094C48" w:rsidRPr="00094C48">
        <w:t>require</w:t>
      </w:r>
      <w:r w:rsidR="003063E0">
        <w:t>s</w:t>
      </w:r>
      <w:r w:rsidR="00094C48" w:rsidRPr="00094C48">
        <w:t xml:space="preserve"> a</w:t>
      </w:r>
      <w:r w:rsidR="00C0565D" w:rsidRPr="00094C48">
        <w:t xml:space="preserve"> layered network of unmanned, manned</w:t>
      </w:r>
      <w:r w:rsidR="00ED260A" w:rsidRPr="00094C48">
        <w:t>,</w:t>
      </w:r>
      <w:r w:rsidR="00C0565D" w:rsidRPr="00094C48">
        <w:t xml:space="preserve"> and space sensor capabilities </w:t>
      </w:r>
      <w:r w:rsidR="00222F30" w:rsidRPr="00094C48">
        <w:t>enabl</w:t>
      </w:r>
      <w:r w:rsidR="00222F30">
        <w:t>ing</w:t>
      </w:r>
      <w:r w:rsidR="00222F30" w:rsidRPr="00094C48">
        <w:t xml:space="preserve"> </w:t>
      </w:r>
      <w:r w:rsidR="00C0565D" w:rsidRPr="00094C48">
        <w:t xml:space="preserve">persistent, all weather, all terrain, multi-discipline </w:t>
      </w:r>
      <w:r w:rsidR="00ED260A" w:rsidRPr="00094C48">
        <w:t xml:space="preserve">situational awareness </w:t>
      </w:r>
      <w:r w:rsidR="00C0565D" w:rsidRPr="00094C48">
        <w:t xml:space="preserve">of the OE.  </w:t>
      </w:r>
      <w:r w:rsidR="00C004FA">
        <w:t xml:space="preserve">Unmanned Systems </w:t>
      </w:r>
      <w:r w:rsidR="009C736D">
        <w:t>provide</w:t>
      </w:r>
      <w:r w:rsidR="00C0565D" w:rsidRPr="00094C48">
        <w:t xml:space="preserve"> unique sensor </w:t>
      </w:r>
      <w:r w:rsidR="0074481D" w:rsidRPr="00094C48">
        <w:t xml:space="preserve">employment </w:t>
      </w:r>
      <w:r w:rsidR="00C0565D" w:rsidRPr="00094C48">
        <w:t xml:space="preserve">capabilities enhancing the Commander’s </w:t>
      </w:r>
      <w:r w:rsidR="00AF1B10">
        <w:t>SA</w:t>
      </w:r>
      <w:r w:rsidR="00C0565D" w:rsidRPr="00094C48">
        <w:t xml:space="preserve"> and understanding.</w:t>
      </w:r>
    </w:p>
    <w:p w:rsidR="00CB26A6" w:rsidRPr="00094C48" w:rsidRDefault="00CB26A6" w:rsidP="00CB26A6">
      <w:pPr>
        <w:pStyle w:val="ColorfulList-Accent11"/>
        <w:spacing w:after="200"/>
        <w:ind w:left="0"/>
        <w:contextualSpacing/>
        <w:rPr>
          <w:highlight w:val="yellow"/>
        </w:rPr>
      </w:pPr>
    </w:p>
    <w:p w:rsidR="00CB26A6" w:rsidRPr="00094C48" w:rsidRDefault="00CB26A6" w:rsidP="00CB26A6">
      <w:pPr>
        <w:pStyle w:val="ColorfulList-Accent11"/>
        <w:spacing w:after="200"/>
        <w:ind w:left="0"/>
        <w:contextualSpacing/>
      </w:pPr>
      <w:r w:rsidRPr="00094C48">
        <w:t xml:space="preserve">          </w:t>
      </w:r>
      <w:r w:rsidR="00BE6949" w:rsidRPr="00094C48">
        <w:t>(</w:t>
      </w:r>
      <w:r w:rsidR="006A6620" w:rsidRPr="00094C48">
        <w:t>2</w:t>
      </w:r>
      <w:r w:rsidR="00BE6949" w:rsidRPr="00094C48">
        <w:t xml:space="preserve">)  Fires:  </w:t>
      </w:r>
      <w:r w:rsidR="00801125" w:rsidRPr="00094C48">
        <w:t>Unmanned Systems will assist in the conduct of Fires by facilitating planning, development, and execution</w:t>
      </w:r>
      <w:r w:rsidR="007B60FC" w:rsidRPr="00094C48">
        <w:t xml:space="preserve"> </w:t>
      </w:r>
      <w:r w:rsidR="00801125" w:rsidRPr="00094C48">
        <w:t>of Lethal and Non-lethal precision and area engagements</w:t>
      </w:r>
      <w:r w:rsidR="00F814F8" w:rsidRPr="00094C48">
        <w:t>, including but not limited to:</w:t>
      </w:r>
      <w:r w:rsidR="0016046C">
        <w:t xml:space="preserve"> </w:t>
      </w:r>
      <w:r w:rsidR="00F814F8" w:rsidRPr="00094C48">
        <w:t xml:space="preserve"> Joint Precision Targeting, Electronic Attack, and Information Operations</w:t>
      </w:r>
      <w:r w:rsidR="00801125" w:rsidRPr="00094C48">
        <w:t xml:space="preserve">.  Unmanned Systems will support precision </w:t>
      </w:r>
      <w:r w:rsidR="0074481D" w:rsidRPr="00094C48">
        <w:t>direct and indirect fires and cooperative engagement</w:t>
      </w:r>
      <w:r w:rsidR="00801125" w:rsidRPr="00094C48">
        <w:t xml:space="preserve"> through automated dissemination and enhanced data distribution under the severest conditions in full spectrum operations.  </w:t>
      </w:r>
      <w:r w:rsidR="00222F30">
        <w:t>These systems also a</w:t>
      </w:r>
      <w:r w:rsidR="00801125" w:rsidRPr="00094C48">
        <w:t>ssist in target identification through the differentiation between friend and foe, combat identification</w:t>
      </w:r>
      <w:r w:rsidR="00F814F8" w:rsidRPr="00094C48">
        <w:t>,</w:t>
      </w:r>
      <w:r w:rsidR="00801125" w:rsidRPr="00094C48">
        <w:t xml:space="preserve"> and/or positive identification.</w:t>
      </w:r>
    </w:p>
    <w:p w:rsidR="00CB26A6" w:rsidRPr="00094C48" w:rsidRDefault="00CB26A6" w:rsidP="00CB26A6">
      <w:pPr>
        <w:pStyle w:val="ColorfulList-Accent11"/>
        <w:spacing w:after="200"/>
        <w:ind w:left="0"/>
        <w:contextualSpacing/>
      </w:pPr>
    </w:p>
    <w:p w:rsidR="006A6620" w:rsidRPr="00094C48" w:rsidRDefault="00CB26A6" w:rsidP="00CB26A6">
      <w:pPr>
        <w:pStyle w:val="ColorfulList-Accent11"/>
        <w:spacing w:after="200"/>
        <w:ind w:left="0"/>
        <w:contextualSpacing/>
      </w:pPr>
      <w:r w:rsidRPr="00094C48">
        <w:t xml:space="preserve">          </w:t>
      </w:r>
      <w:r w:rsidR="00507F1C" w:rsidRPr="00094C48">
        <w:t>(</w:t>
      </w:r>
      <w:r w:rsidR="006A6620" w:rsidRPr="00094C48">
        <w:t>3</w:t>
      </w:r>
      <w:r w:rsidR="00507F1C" w:rsidRPr="00094C48">
        <w:t xml:space="preserve">) </w:t>
      </w:r>
      <w:r w:rsidR="00404CB8" w:rsidRPr="00094C48">
        <w:t xml:space="preserve"> </w:t>
      </w:r>
      <w:r w:rsidR="00507F1C" w:rsidRPr="00094C48">
        <w:t>Protection:  Unmanned Systems</w:t>
      </w:r>
      <w:r w:rsidR="009F5FD4" w:rsidRPr="00094C48">
        <w:t>,</w:t>
      </w:r>
      <w:r w:rsidR="00507F1C" w:rsidRPr="00094C48">
        <w:t xml:space="preserve"> teamed with manned systems</w:t>
      </w:r>
      <w:r w:rsidR="009F5FD4" w:rsidRPr="00094C48">
        <w:t>,</w:t>
      </w:r>
      <w:r w:rsidR="00507F1C" w:rsidRPr="00094C48">
        <w:t xml:space="preserve"> will enable 360 degree spherical protection of fixed, semi-mobile, and mobile forces from current and future threats by preventing, detecting</w:t>
      </w:r>
      <w:r w:rsidR="00222F30">
        <w:t>,</w:t>
      </w:r>
      <w:r w:rsidR="00507F1C" w:rsidRPr="00094C48">
        <w:t xml:space="preserve"> acting</w:t>
      </w:r>
      <w:r w:rsidR="00222F30">
        <w:t>,</w:t>
      </w:r>
      <w:r w:rsidR="00507F1C" w:rsidRPr="00094C48">
        <w:t xml:space="preserve"> and recovering. </w:t>
      </w:r>
      <w:r w:rsidR="00291745" w:rsidRPr="00094C48">
        <w:t xml:space="preserve"> </w:t>
      </w:r>
      <w:r w:rsidR="00507F1C" w:rsidRPr="00094C48">
        <w:t>Unmanned Systems force health protection include</w:t>
      </w:r>
      <w:r w:rsidR="003063E0">
        <w:t>s</w:t>
      </w:r>
      <w:r w:rsidR="00507F1C" w:rsidRPr="00094C48">
        <w:t xml:space="preserve"> battlefield extraction and transport.  Unmanned systems </w:t>
      </w:r>
      <w:r w:rsidR="008C5D06" w:rsidRPr="00094C48">
        <w:t xml:space="preserve">will </w:t>
      </w:r>
      <w:r w:rsidR="00507F1C" w:rsidRPr="00094C48">
        <w:t>improve</w:t>
      </w:r>
      <w:r w:rsidR="00F341B7">
        <w:t xml:space="preserve"> the</w:t>
      </w:r>
      <w:r w:rsidR="00507F1C" w:rsidRPr="00094C48">
        <w:t xml:space="preserve"> </w:t>
      </w:r>
      <w:r w:rsidR="00F341B7">
        <w:t>security</w:t>
      </w:r>
      <w:r w:rsidR="00F341B7" w:rsidRPr="00094C48">
        <w:t xml:space="preserve"> </w:t>
      </w:r>
      <w:r w:rsidR="00507F1C" w:rsidRPr="00094C48">
        <w:t>of Sustainment Lines of Communication (LOCs) that protect personnel, information, infrastructure</w:t>
      </w:r>
      <w:r w:rsidR="009F5FD4" w:rsidRPr="00094C48">
        <w:t>,</w:t>
      </w:r>
      <w:r w:rsidR="00507F1C" w:rsidRPr="00094C48">
        <w:t xml:space="preserve"> and materiel assets from destruction or degradation</w:t>
      </w:r>
      <w:r w:rsidR="009F5FD4" w:rsidRPr="00094C48">
        <w:t>, thus</w:t>
      </w:r>
      <w:r w:rsidR="00507F1C" w:rsidRPr="00094C48">
        <w:t xml:space="preserve"> </w:t>
      </w:r>
      <w:r w:rsidR="00F341B7">
        <w:t>enhancing</w:t>
      </w:r>
      <w:r w:rsidR="00F341B7" w:rsidRPr="00094C48">
        <w:t xml:space="preserve"> </w:t>
      </w:r>
      <w:r w:rsidR="00507F1C" w:rsidRPr="00094C48">
        <w:t>operational reach and endurance.</w:t>
      </w:r>
    </w:p>
    <w:p w:rsidR="006A6620" w:rsidRPr="00094C48" w:rsidRDefault="006A6620" w:rsidP="00CB26A6">
      <w:pPr>
        <w:pStyle w:val="ColorfulList-Accent11"/>
        <w:spacing w:after="200"/>
        <w:ind w:left="0"/>
        <w:contextualSpacing/>
      </w:pPr>
    </w:p>
    <w:p w:rsidR="00CB26A6" w:rsidRDefault="006A6620" w:rsidP="00CB26A6">
      <w:pPr>
        <w:pStyle w:val="ColorfulList-Accent11"/>
        <w:spacing w:after="200"/>
        <w:ind w:left="0"/>
        <w:contextualSpacing/>
      </w:pPr>
      <w:r w:rsidRPr="00094C48">
        <w:t xml:space="preserve">          (4)  Battle Command/C2</w:t>
      </w:r>
      <w:r w:rsidR="00291745" w:rsidRPr="00094C48">
        <w:t>:</w:t>
      </w:r>
      <w:r w:rsidRPr="00094C48">
        <w:t xml:space="preserve"> </w:t>
      </w:r>
      <w:r w:rsidR="00404CB8" w:rsidRPr="00094C48">
        <w:t xml:space="preserve"> </w:t>
      </w:r>
      <w:r w:rsidR="00E6629D">
        <w:t xml:space="preserve">Unmanned Systems enhance commanders' situational awareness by providing near-real-time relevant information within a collaborative C2 environment based on federated data standards and schema, an open architecture, and common control standards.  </w:t>
      </w:r>
      <w:r w:rsidR="007A5D20">
        <w:t>Commanders should also have the flexibility to selectively extend network transport connectivity to units or battle space via Unmanned Systems.  This network extension capability enables information and knowledge connectivity to the tactical edge while operating in degraded or interrupted network environments.</w:t>
      </w:r>
    </w:p>
    <w:p w:rsidR="007A5D20" w:rsidRPr="00094C48" w:rsidRDefault="007A5D20" w:rsidP="00CB26A6">
      <w:pPr>
        <w:pStyle w:val="ColorfulList-Accent11"/>
        <w:spacing w:after="200"/>
        <w:ind w:left="0"/>
        <w:contextualSpacing/>
      </w:pPr>
    </w:p>
    <w:p w:rsidR="004F4738" w:rsidRPr="00094C48" w:rsidRDefault="00CB26A6" w:rsidP="0078735D">
      <w:pPr>
        <w:pStyle w:val="ColorfulList-Accent11"/>
        <w:spacing w:after="200"/>
        <w:ind w:left="0"/>
        <w:contextualSpacing/>
      </w:pPr>
      <w:r w:rsidRPr="00094C48">
        <w:t xml:space="preserve">          </w:t>
      </w:r>
      <w:r w:rsidR="00BE6949" w:rsidRPr="00094C48">
        <w:t xml:space="preserve">(5)  </w:t>
      </w:r>
      <w:r w:rsidR="00C0565D" w:rsidRPr="00094C48">
        <w:t xml:space="preserve">Movement and Maneuver:  Unmanned Systems will assist in conducting tasks required </w:t>
      </w:r>
      <w:r w:rsidR="00B65697">
        <w:t>for</w:t>
      </w:r>
      <w:r w:rsidR="00C0565D" w:rsidRPr="00094C48">
        <w:t xml:space="preserve"> assure</w:t>
      </w:r>
      <w:r w:rsidR="00B65697">
        <w:t>d</w:t>
      </w:r>
      <w:r w:rsidR="00C0565D" w:rsidRPr="00094C48">
        <w:t xml:space="preserve"> mobility and freedom of </w:t>
      </w:r>
      <w:r w:rsidR="00036684" w:rsidRPr="00094C48">
        <w:t>maneuver</w:t>
      </w:r>
      <w:r w:rsidR="00C0565D" w:rsidRPr="00094C48">
        <w:t xml:space="preserve"> for the Warfighter.  Unmanned Systems </w:t>
      </w:r>
      <w:r w:rsidR="00C0565D" w:rsidRPr="00094C48">
        <w:lastRenderedPageBreak/>
        <w:t>will enhance the commander’s reconnaissance and surveillance capabilities, with range and endurance to support worldwide contingency operations.  Unmanned Systems will be capable of collaboration and coo</w:t>
      </w:r>
      <w:r w:rsidR="00250E48">
        <w:t>rdin</w:t>
      </w:r>
      <w:r w:rsidR="00C0565D" w:rsidRPr="00094C48">
        <w:t>ation, autonomous operations, man</w:t>
      </w:r>
      <w:r w:rsidR="00250E48">
        <w:t>ned</w:t>
      </w:r>
      <w:r w:rsidR="00222F30">
        <w:t xml:space="preserve"> / </w:t>
      </w:r>
      <w:r w:rsidR="00C0565D" w:rsidRPr="00094C48">
        <w:t xml:space="preserve">unmanned teaming, </w:t>
      </w:r>
      <w:r w:rsidR="00324E3C" w:rsidRPr="00094C48">
        <w:t xml:space="preserve">and </w:t>
      </w:r>
      <w:r w:rsidR="00C0565D" w:rsidRPr="00094C48">
        <w:t xml:space="preserve">reducing </w:t>
      </w:r>
      <w:r w:rsidR="003063E0">
        <w:t>S</w:t>
      </w:r>
      <w:r w:rsidR="003063E0" w:rsidRPr="00094C48">
        <w:t xml:space="preserve">oldier </w:t>
      </w:r>
      <w:r w:rsidR="00C0565D" w:rsidRPr="00094C48">
        <w:t>loads</w:t>
      </w:r>
      <w:r w:rsidR="00D9541F" w:rsidRPr="00094C48">
        <w:t xml:space="preserve">.  </w:t>
      </w:r>
      <w:r w:rsidR="00C0565D" w:rsidRPr="00094C48">
        <w:t xml:space="preserve">Unmanned Systems will </w:t>
      </w:r>
      <w:r w:rsidR="00324E3C" w:rsidRPr="00094C48">
        <w:t>provide</w:t>
      </w:r>
      <w:r w:rsidR="00C0565D" w:rsidRPr="00094C48">
        <w:t xml:space="preserve"> </w:t>
      </w:r>
      <w:r w:rsidR="00324E3C" w:rsidRPr="00094C48">
        <w:t xml:space="preserve">lethal and non-lethal </w:t>
      </w:r>
      <w:r w:rsidR="00C0565D" w:rsidRPr="00094C48">
        <w:t xml:space="preserve">force application </w:t>
      </w:r>
      <w:r w:rsidR="00250E48">
        <w:t>for</w:t>
      </w:r>
      <w:r w:rsidR="0074481D" w:rsidRPr="00094C48">
        <w:t xml:space="preserve"> effective maneuver and engagement </w:t>
      </w:r>
      <w:r w:rsidR="00250E48">
        <w:t xml:space="preserve">in order </w:t>
      </w:r>
      <w:r w:rsidR="0074481D" w:rsidRPr="00094C48">
        <w:t xml:space="preserve">to produce maximum relative combat power at </w:t>
      </w:r>
      <w:r w:rsidR="00250E48">
        <w:t xml:space="preserve">the </w:t>
      </w:r>
      <w:r w:rsidR="0074481D" w:rsidRPr="00094C48">
        <w:t>decisive place and time.</w:t>
      </w:r>
    </w:p>
    <w:p w:rsidR="004F4738" w:rsidRPr="00094C48" w:rsidRDefault="00C0565D" w:rsidP="001A58E5">
      <w:pPr>
        <w:pStyle w:val="ColorfulList-Accent11"/>
        <w:spacing w:after="200"/>
        <w:ind w:left="0"/>
        <w:contextualSpacing/>
        <w:rPr>
          <w:color w:val="000000"/>
        </w:rPr>
      </w:pPr>
      <w:r w:rsidRPr="00094C48">
        <w:t xml:space="preserve"> </w:t>
      </w:r>
    </w:p>
    <w:p w:rsidR="00685CCE" w:rsidRPr="00094C48" w:rsidRDefault="0078735D" w:rsidP="00685CCE">
      <w:pPr>
        <w:pStyle w:val="ColorfulList-Accent11"/>
        <w:spacing w:after="200"/>
        <w:ind w:left="0"/>
        <w:contextualSpacing/>
      </w:pPr>
      <w:r w:rsidRPr="00094C48">
        <w:rPr>
          <w:color w:val="000000"/>
        </w:rPr>
        <w:t xml:space="preserve">          </w:t>
      </w:r>
      <w:r w:rsidR="00C0565D" w:rsidRPr="00094C48">
        <w:rPr>
          <w:color w:val="000000"/>
        </w:rPr>
        <w:t>(6)</w:t>
      </w:r>
      <w:r w:rsidR="004F4738" w:rsidRPr="00094C48">
        <w:rPr>
          <w:color w:val="000000"/>
        </w:rPr>
        <w:t xml:space="preserve"> </w:t>
      </w:r>
      <w:r w:rsidR="0016046C">
        <w:rPr>
          <w:color w:val="000000"/>
        </w:rPr>
        <w:t xml:space="preserve"> </w:t>
      </w:r>
      <w:r w:rsidR="00685CCE" w:rsidRPr="00094C48">
        <w:t xml:space="preserve">Sustainment: </w:t>
      </w:r>
      <w:r w:rsidR="0016046C">
        <w:t xml:space="preserve"> </w:t>
      </w:r>
      <w:r w:rsidR="00685CCE" w:rsidRPr="00094C48">
        <w:t xml:space="preserve">Unmanned Systems must conduct or support sustainment tasks, functions, and missions of: </w:t>
      </w:r>
      <w:r w:rsidR="004B102B" w:rsidRPr="00094C48">
        <w:t>supply, distribution, and services</w:t>
      </w:r>
      <w:r w:rsidR="004B102B">
        <w:t>,</w:t>
      </w:r>
      <w:r w:rsidR="004B102B" w:rsidRPr="00094C48">
        <w:t xml:space="preserve"> </w:t>
      </w:r>
      <w:r w:rsidR="00C004FA">
        <w:t>from</w:t>
      </w:r>
      <w:r w:rsidR="00685CCE" w:rsidRPr="00094C48">
        <w:t xml:space="preserve"> home station </w:t>
      </w:r>
      <w:r w:rsidR="00C004FA">
        <w:t xml:space="preserve">to </w:t>
      </w:r>
      <w:r w:rsidR="00685CCE" w:rsidRPr="00094C48">
        <w:t>forward deployed</w:t>
      </w:r>
      <w:r w:rsidR="00490199">
        <w:t xml:space="preserve"> locations</w:t>
      </w:r>
      <w:r w:rsidR="00C004FA">
        <w:t>, including the sea base</w:t>
      </w:r>
      <w:r w:rsidR="00685CCE" w:rsidRPr="00094C48">
        <w:t xml:space="preserve">.  In order to counter enemy anti-access strategies and provide for greatly increased and distributed force flow and sustainment, the adoption of new and improved systems, platforms, </w:t>
      </w:r>
      <w:r w:rsidR="00E20345">
        <w:t>and</w:t>
      </w:r>
      <w:r w:rsidR="00685CCE" w:rsidRPr="00094C48">
        <w:t xml:space="preserve"> autonomous navigation capabilities is required to enable a more rapid</w:t>
      </w:r>
      <w:r w:rsidR="00490199">
        <w:t>,</w:t>
      </w:r>
      <w:r w:rsidR="00685CCE" w:rsidRPr="00094C48">
        <w:t xml:space="preserve"> precise</w:t>
      </w:r>
      <w:r w:rsidR="00490199">
        <w:t>,</w:t>
      </w:r>
      <w:r w:rsidR="00685CCE" w:rsidRPr="00094C48">
        <w:t xml:space="preserve"> and responsive sustainment capability.</w:t>
      </w:r>
    </w:p>
    <w:p w:rsidR="00685CCE" w:rsidRPr="00094C48" w:rsidRDefault="00685CCE" w:rsidP="00685CCE">
      <w:pPr>
        <w:pStyle w:val="ColorfulList-Accent11"/>
        <w:spacing w:after="200"/>
        <w:ind w:left="0"/>
        <w:contextualSpacing/>
        <w:rPr>
          <w:highlight w:val="yellow"/>
        </w:rPr>
      </w:pPr>
    </w:p>
    <w:p w:rsidR="00BE6949" w:rsidRPr="00094C48" w:rsidRDefault="001A58E5" w:rsidP="001A58E5">
      <w:pPr>
        <w:pStyle w:val="ColorfulList-Accent11"/>
        <w:spacing w:after="200"/>
        <w:ind w:left="0"/>
        <w:contextualSpacing/>
      </w:pPr>
      <w:r>
        <w:t xml:space="preserve">      </w:t>
      </w:r>
      <w:r w:rsidR="00BE6949" w:rsidRPr="00EE6173">
        <w:t>b</w:t>
      </w:r>
      <w:r w:rsidR="00BE6949" w:rsidRPr="00094C48">
        <w:t xml:space="preserve">.  Capabilities essential to </w:t>
      </w:r>
      <w:r w:rsidR="004B102B">
        <w:t>JFC</w:t>
      </w:r>
      <w:r w:rsidR="00BE6949" w:rsidRPr="00094C48">
        <w:t xml:space="preserve">.  </w:t>
      </w:r>
      <w:r w:rsidR="00C958A9" w:rsidRPr="00094C48">
        <w:t>The ground force Commander require</w:t>
      </w:r>
      <w:r w:rsidR="006B04E7">
        <w:t>s</w:t>
      </w:r>
      <w:r w:rsidR="00C958A9" w:rsidRPr="00094C48">
        <w:t xml:space="preserve"> the ability to execute all Army </w:t>
      </w:r>
      <w:r w:rsidR="006B04E7">
        <w:t>W</w:t>
      </w:r>
      <w:r w:rsidR="00C958A9" w:rsidRPr="00094C48">
        <w:t xml:space="preserve">arfighting </w:t>
      </w:r>
      <w:r w:rsidR="00D9541F" w:rsidRPr="00094C48">
        <w:t>Function</w:t>
      </w:r>
      <w:r w:rsidR="006B04E7">
        <w:t>s (WFF)</w:t>
      </w:r>
      <w:r w:rsidR="00D9541F" w:rsidRPr="00094C48">
        <w:t xml:space="preserve"> in</w:t>
      </w:r>
      <w:r w:rsidR="00C958A9" w:rsidRPr="00094C48">
        <w:t xml:space="preserve"> support </w:t>
      </w:r>
      <w:r w:rsidR="004B102B">
        <w:t xml:space="preserve">of </w:t>
      </w:r>
      <w:r w:rsidR="00C958A9" w:rsidRPr="00094C48">
        <w:t xml:space="preserve">the </w:t>
      </w:r>
      <w:r w:rsidR="004B102B">
        <w:t>JFC</w:t>
      </w:r>
      <w:r w:rsidR="00C958A9" w:rsidRPr="00094C48">
        <w:t>’s military objectives.</w:t>
      </w:r>
    </w:p>
    <w:p w:rsidR="00BE6949" w:rsidRPr="00094C48" w:rsidRDefault="00BE6949" w:rsidP="00BE6949">
      <w:pPr>
        <w:pStyle w:val="ColorfulList-Accent11"/>
        <w:ind w:left="0"/>
      </w:pPr>
    </w:p>
    <w:p w:rsidR="00BE6949" w:rsidRPr="007224D7" w:rsidRDefault="00BE6949" w:rsidP="007224D7">
      <w:pPr>
        <w:pStyle w:val="PlainText"/>
        <w:rPr>
          <w:rFonts w:ascii="Times New Roman" w:hAnsi="Times New Roman"/>
          <w:sz w:val="24"/>
          <w:szCs w:val="24"/>
        </w:rPr>
      </w:pPr>
      <w:r w:rsidRPr="00094C48">
        <w:rPr>
          <w:rFonts w:ascii="Times New Roman" w:hAnsi="Times New Roman"/>
          <w:sz w:val="24"/>
          <w:szCs w:val="24"/>
        </w:rPr>
        <w:t xml:space="preserve">    c.  Timeframe in which the capabilities are required.  </w:t>
      </w:r>
      <w:r w:rsidR="00832294">
        <w:rPr>
          <w:rFonts w:ascii="Times New Roman" w:hAnsi="Times New Roman"/>
          <w:sz w:val="24"/>
          <w:szCs w:val="24"/>
        </w:rPr>
        <w:t>Unmanned Systems</w:t>
      </w:r>
      <w:r w:rsidR="00832294" w:rsidRPr="00BF17C3">
        <w:rPr>
          <w:rFonts w:ascii="Times New Roman" w:hAnsi="Times New Roman"/>
          <w:sz w:val="24"/>
          <w:szCs w:val="24"/>
        </w:rPr>
        <w:t xml:space="preserve"> capabilities are critical to current (2009) operations and are projected to be needed </w:t>
      </w:r>
      <w:r w:rsidR="00832294">
        <w:rPr>
          <w:rFonts w:ascii="Times New Roman" w:hAnsi="Times New Roman"/>
          <w:sz w:val="24"/>
          <w:szCs w:val="24"/>
        </w:rPr>
        <w:t>beyond</w:t>
      </w:r>
      <w:r w:rsidR="00832294" w:rsidRPr="00BF17C3">
        <w:rPr>
          <w:rFonts w:ascii="Times New Roman" w:hAnsi="Times New Roman"/>
          <w:sz w:val="24"/>
          <w:szCs w:val="24"/>
        </w:rPr>
        <w:t xml:space="preserve"> 2034 </w:t>
      </w:r>
      <w:r w:rsidR="00832294">
        <w:rPr>
          <w:rFonts w:ascii="Times New Roman" w:hAnsi="Times New Roman"/>
          <w:sz w:val="24"/>
          <w:szCs w:val="24"/>
        </w:rPr>
        <w:t>in</w:t>
      </w:r>
      <w:r w:rsidR="00832294" w:rsidRPr="00BF17C3">
        <w:rPr>
          <w:rFonts w:ascii="Times New Roman" w:hAnsi="Times New Roman"/>
          <w:sz w:val="24"/>
          <w:szCs w:val="24"/>
        </w:rPr>
        <w:t xml:space="preserve"> align</w:t>
      </w:r>
      <w:r w:rsidR="00832294">
        <w:rPr>
          <w:rFonts w:ascii="Times New Roman" w:hAnsi="Times New Roman"/>
          <w:sz w:val="24"/>
          <w:szCs w:val="24"/>
        </w:rPr>
        <w:t>ment</w:t>
      </w:r>
      <w:r w:rsidR="00832294" w:rsidRPr="00BF17C3">
        <w:rPr>
          <w:rFonts w:ascii="Times New Roman" w:hAnsi="Times New Roman"/>
          <w:sz w:val="24"/>
          <w:szCs w:val="24"/>
        </w:rPr>
        <w:t xml:space="preserve"> with the </w:t>
      </w:r>
      <w:r w:rsidR="00832294">
        <w:rPr>
          <w:rFonts w:ascii="Times New Roman" w:hAnsi="Times New Roman"/>
          <w:sz w:val="24"/>
          <w:szCs w:val="24"/>
        </w:rPr>
        <w:t>Office of the Secretary of Defense (</w:t>
      </w:r>
      <w:r w:rsidR="00832294" w:rsidRPr="00BF17C3">
        <w:rPr>
          <w:rFonts w:ascii="Times New Roman" w:hAnsi="Times New Roman"/>
          <w:sz w:val="24"/>
          <w:szCs w:val="24"/>
        </w:rPr>
        <w:t>OSD</w:t>
      </w:r>
      <w:r w:rsidR="00832294">
        <w:rPr>
          <w:rFonts w:ascii="Times New Roman" w:hAnsi="Times New Roman"/>
          <w:sz w:val="24"/>
          <w:szCs w:val="24"/>
        </w:rPr>
        <w:t>)</w:t>
      </w:r>
      <w:r w:rsidR="00832294" w:rsidRPr="00BF17C3">
        <w:rPr>
          <w:rFonts w:ascii="Times New Roman" w:hAnsi="Times New Roman"/>
          <w:sz w:val="24"/>
          <w:szCs w:val="24"/>
        </w:rPr>
        <w:t xml:space="preserve"> </w:t>
      </w:r>
      <w:r w:rsidR="00832294">
        <w:rPr>
          <w:rFonts w:ascii="Times New Roman" w:hAnsi="Times New Roman"/>
          <w:sz w:val="24"/>
          <w:szCs w:val="24"/>
        </w:rPr>
        <w:t>Unmanned Systems</w:t>
      </w:r>
      <w:r w:rsidR="00832294" w:rsidRPr="00BF17C3">
        <w:rPr>
          <w:rFonts w:ascii="Times New Roman" w:hAnsi="Times New Roman"/>
          <w:sz w:val="24"/>
          <w:szCs w:val="24"/>
        </w:rPr>
        <w:t xml:space="preserve"> Roadmap</w:t>
      </w:r>
      <w:r w:rsidR="00832294">
        <w:rPr>
          <w:rFonts w:ascii="Times New Roman" w:hAnsi="Times New Roman"/>
          <w:sz w:val="24"/>
          <w:szCs w:val="24"/>
        </w:rPr>
        <w:t xml:space="preserve">. </w:t>
      </w:r>
      <w:r w:rsidR="0016046C">
        <w:rPr>
          <w:rFonts w:ascii="Times New Roman" w:hAnsi="Times New Roman"/>
          <w:sz w:val="24"/>
          <w:szCs w:val="24"/>
        </w:rPr>
        <w:t xml:space="preserve"> </w:t>
      </w:r>
      <w:r w:rsidR="00832294">
        <w:rPr>
          <w:rFonts w:ascii="Times New Roman" w:hAnsi="Times New Roman"/>
          <w:sz w:val="24"/>
          <w:szCs w:val="24"/>
        </w:rPr>
        <w:t xml:space="preserve">The specific requirements </w:t>
      </w:r>
      <w:r w:rsidR="00832294" w:rsidRPr="00BF17C3">
        <w:rPr>
          <w:rFonts w:ascii="Times New Roman" w:hAnsi="Times New Roman"/>
          <w:sz w:val="24"/>
          <w:szCs w:val="24"/>
        </w:rPr>
        <w:t>will be identified in follow</w:t>
      </w:r>
      <w:r w:rsidR="00832294">
        <w:rPr>
          <w:rFonts w:ascii="Times New Roman" w:hAnsi="Times New Roman"/>
          <w:sz w:val="24"/>
          <w:szCs w:val="24"/>
        </w:rPr>
        <w:t>-</w:t>
      </w:r>
      <w:r w:rsidR="00832294" w:rsidRPr="00BF17C3">
        <w:rPr>
          <w:rFonts w:ascii="Times New Roman" w:hAnsi="Times New Roman"/>
          <w:sz w:val="24"/>
          <w:szCs w:val="24"/>
        </w:rPr>
        <w:t>on CDD</w:t>
      </w:r>
      <w:r w:rsidR="00832294">
        <w:rPr>
          <w:rFonts w:ascii="Times New Roman" w:hAnsi="Times New Roman"/>
          <w:sz w:val="24"/>
          <w:szCs w:val="24"/>
        </w:rPr>
        <w:t>s, CPDs</w:t>
      </w:r>
      <w:r w:rsidR="00832294" w:rsidRPr="00BF17C3">
        <w:rPr>
          <w:rFonts w:ascii="Times New Roman" w:hAnsi="Times New Roman"/>
          <w:sz w:val="24"/>
          <w:szCs w:val="24"/>
        </w:rPr>
        <w:t>.</w:t>
      </w:r>
      <w:r w:rsidR="006B04E7">
        <w:rPr>
          <w:rFonts w:ascii="Times New Roman" w:hAnsi="Times New Roman"/>
          <w:sz w:val="24"/>
          <w:szCs w:val="24"/>
        </w:rPr>
        <w:t xml:space="preserve"> and approved Combatant Commanders’ Operational Needs Statements (ONS)</w:t>
      </w:r>
      <w:r w:rsidR="00A7062F">
        <w:rPr>
          <w:rFonts w:ascii="Times New Roman" w:hAnsi="Times New Roman"/>
          <w:sz w:val="24"/>
          <w:szCs w:val="24"/>
        </w:rPr>
        <w:t>.</w:t>
      </w:r>
      <w:r w:rsidR="007224D7" w:rsidRPr="007224D7">
        <w:rPr>
          <w:rFonts w:ascii="Times New Roman" w:hAnsi="Times New Roman"/>
          <w:sz w:val="24"/>
          <w:szCs w:val="24"/>
        </w:rPr>
        <w:t xml:space="preserve"> </w:t>
      </w:r>
    </w:p>
    <w:p w:rsidR="00BE6949" w:rsidRPr="00094C48" w:rsidRDefault="00BE6949" w:rsidP="00BE6949">
      <w:pPr>
        <w:pStyle w:val="ColorfulList-Accent11"/>
        <w:ind w:left="0"/>
      </w:pPr>
    </w:p>
    <w:p w:rsidR="00A7062F" w:rsidRPr="007224D7" w:rsidRDefault="00BE6949" w:rsidP="00A7062F">
      <w:pPr>
        <w:pStyle w:val="PlainText"/>
        <w:rPr>
          <w:rFonts w:ascii="Times New Roman" w:hAnsi="Times New Roman"/>
          <w:sz w:val="24"/>
          <w:szCs w:val="24"/>
        </w:rPr>
      </w:pPr>
      <w:r w:rsidRPr="00094C48">
        <w:rPr>
          <w:rFonts w:ascii="Times New Roman" w:hAnsi="Times New Roman"/>
          <w:sz w:val="24"/>
          <w:szCs w:val="24"/>
        </w:rPr>
        <w:t xml:space="preserve">    d.  All </w:t>
      </w:r>
      <w:r w:rsidR="006013AD" w:rsidRPr="00094C48">
        <w:rPr>
          <w:rFonts w:ascii="Times New Roman" w:hAnsi="Times New Roman"/>
          <w:sz w:val="24"/>
          <w:szCs w:val="24"/>
        </w:rPr>
        <w:t>Unmanned Systems</w:t>
      </w:r>
      <w:r w:rsidRPr="00094C48">
        <w:rPr>
          <w:rFonts w:ascii="Times New Roman" w:hAnsi="Times New Roman"/>
          <w:sz w:val="24"/>
          <w:szCs w:val="24"/>
        </w:rPr>
        <w:t xml:space="preserve"> will comply with applicable Department of Defense (DOD), Joint, National, and International Policies and Regulations.</w:t>
      </w:r>
      <w:r w:rsidR="00A7062F" w:rsidRPr="00A7062F">
        <w:rPr>
          <w:rFonts w:ascii="Times New Roman" w:hAnsi="Times New Roman"/>
          <w:sz w:val="24"/>
          <w:szCs w:val="24"/>
        </w:rPr>
        <w:t xml:space="preserve"> </w:t>
      </w:r>
      <w:r w:rsidR="00A7062F">
        <w:rPr>
          <w:rFonts w:ascii="Times New Roman" w:hAnsi="Times New Roman"/>
          <w:sz w:val="24"/>
          <w:szCs w:val="24"/>
        </w:rPr>
        <w:t xml:space="preserve"> </w:t>
      </w:r>
      <w:r w:rsidR="00A7062F" w:rsidRPr="007224D7">
        <w:rPr>
          <w:rFonts w:ascii="Times New Roman" w:hAnsi="Times New Roman"/>
          <w:sz w:val="24"/>
          <w:szCs w:val="24"/>
        </w:rPr>
        <w:t>Unmanned systems development or modifications will comply with health and</w:t>
      </w:r>
      <w:r w:rsidR="00A7062F">
        <w:rPr>
          <w:rFonts w:ascii="Times New Roman" w:hAnsi="Times New Roman"/>
          <w:sz w:val="24"/>
          <w:szCs w:val="24"/>
        </w:rPr>
        <w:t xml:space="preserve"> </w:t>
      </w:r>
      <w:r w:rsidR="00A7062F" w:rsidRPr="007224D7">
        <w:rPr>
          <w:rFonts w:ascii="Times New Roman" w:hAnsi="Times New Roman"/>
          <w:sz w:val="24"/>
          <w:szCs w:val="24"/>
        </w:rPr>
        <w:t>safety standards and reporting requirements of DOD 6055.1, 5000.2 and AR</w:t>
      </w:r>
      <w:r w:rsidR="00A7062F">
        <w:rPr>
          <w:rFonts w:ascii="Times New Roman" w:hAnsi="Times New Roman"/>
          <w:sz w:val="24"/>
          <w:szCs w:val="24"/>
        </w:rPr>
        <w:t xml:space="preserve"> </w:t>
      </w:r>
      <w:r w:rsidR="00A7062F" w:rsidRPr="007224D7">
        <w:rPr>
          <w:rFonts w:ascii="Times New Roman" w:hAnsi="Times New Roman"/>
          <w:sz w:val="24"/>
          <w:szCs w:val="24"/>
        </w:rPr>
        <w:t>40-10.</w:t>
      </w:r>
    </w:p>
    <w:p w:rsidR="00BE6949" w:rsidRPr="00094C48" w:rsidRDefault="00BE6949" w:rsidP="00BE6949">
      <w:pPr>
        <w:pStyle w:val="NoSpacing"/>
        <w:rPr>
          <w:rFonts w:ascii="Times New Roman" w:hAnsi="Times New Roman"/>
          <w:sz w:val="24"/>
          <w:szCs w:val="24"/>
        </w:rPr>
      </w:pPr>
    </w:p>
    <w:p w:rsidR="00BE6949" w:rsidRPr="00094C48" w:rsidRDefault="00BE6949" w:rsidP="00BE6949">
      <w:pPr>
        <w:pStyle w:val="ColorfulList-Accent11"/>
        <w:ind w:left="0"/>
      </w:pPr>
    </w:p>
    <w:p w:rsidR="00BE6949" w:rsidRPr="00094C48" w:rsidRDefault="00BE6949" w:rsidP="00BE6949">
      <w:pPr>
        <w:pStyle w:val="NoSpacing"/>
        <w:rPr>
          <w:rFonts w:ascii="Times New Roman" w:hAnsi="Times New Roman"/>
          <w:sz w:val="24"/>
          <w:szCs w:val="24"/>
        </w:rPr>
      </w:pPr>
      <w:r w:rsidRPr="00094C48">
        <w:rPr>
          <w:rFonts w:ascii="Times New Roman" w:hAnsi="Times New Roman"/>
          <w:sz w:val="24"/>
          <w:szCs w:val="24"/>
        </w:rPr>
        <w:t xml:space="preserve">    e.  Associated Joint Capability Areas (JCA).</w:t>
      </w:r>
    </w:p>
    <w:p w:rsidR="00BE6949" w:rsidRDefault="00BE6949" w:rsidP="00BE6949">
      <w:pPr>
        <w:pStyle w:val="NoSpacing"/>
        <w:rPr>
          <w:rFonts w:ascii="Times New Roman" w:hAnsi="Times New Roman"/>
          <w:sz w:val="24"/>
          <w:szCs w:val="24"/>
        </w:rPr>
      </w:pPr>
    </w:p>
    <w:p w:rsidR="00BE6949" w:rsidRPr="00EE6173" w:rsidRDefault="00BE6949" w:rsidP="00BE6949">
      <w:pPr>
        <w:pStyle w:val="NoSpacing"/>
        <w:jc w:val="center"/>
        <w:rPr>
          <w:rFonts w:ascii="Times New Roman" w:hAnsi="Times New Roman"/>
          <w:b/>
          <w:sz w:val="24"/>
          <w:szCs w:val="24"/>
        </w:rPr>
      </w:pPr>
      <w:r>
        <w:rPr>
          <w:rFonts w:ascii="Times New Roman" w:hAnsi="Times New Roman"/>
          <w:b/>
          <w:sz w:val="24"/>
          <w:szCs w:val="24"/>
        </w:rPr>
        <w:t>Table 3.1 Associated JCAs</w:t>
      </w:r>
    </w:p>
    <w:tbl>
      <w:tblPr>
        <w:tblW w:w="0" w:type="auto"/>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40"/>
        <w:gridCol w:w="3240"/>
      </w:tblGrid>
      <w:tr w:rsidR="00BE6949" w:rsidRPr="00900EAA" w:rsidTr="007F06A8">
        <w:trPr>
          <w:tblHeader/>
        </w:trPr>
        <w:tc>
          <w:tcPr>
            <w:tcW w:w="3240" w:type="dxa"/>
            <w:shd w:val="clear" w:color="auto" w:fill="D9D9D9"/>
          </w:tcPr>
          <w:p w:rsidR="00BE6949" w:rsidRPr="00AC4FAB" w:rsidRDefault="00BE6949" w:rsidP="00BE6949">
            <w:pPr>
              <w:pStyle w:val="NormalA"/>
              <w:jc w:val="center"/>
              <w:rPr>
                <w:rFonts w:ascii="Times New Roman" w:hAnsi="Times New Roman"/>
                <w:b/>
                <w:sz w:val="20"/>
              </w:rPr>
            </w:pPr>
            <w:r w:rsidRPr="00AC4FAB">
              <w:rPr>
                <w:rFonts w:ascii="Times New Roman" w:hAnsi="Times New Roman"/>
                <w:b/>
                <w:sz w:val="20"/>
              </w:rPr>
              <w:t>Tier 1</w:t>
            </w:r>
          </w:p>
        </w:tc>
        <w:tc>
          <w:tcPr>
            <w:tcW w:w="3240" w:type="dxa"/>
            <w:shd w:val="clear" w:color="auto" w:fill="D9D9D9"/>
          </w:tcPr>
          <w:p w:rsidR="00BE6949" w:rsidRPr="00AC4FAB" w:rsidRDefault="00BE6949" w:rsidP="00BE6949">
            <w:pPr>
              <w:pStyle w:val="NormalA"/>
              <w:jc w:val="center"/>
              <w:rPr>
                <w:rFonts w:ascii="Times New Roman" w:hAnsi="Times New Roman"/>
                <w:b/>
                <w:sz w:val="20"/>
              </w:rPr>
            </w:pPr>
            <w:r w:rsidRPr="00AC4FAB">
              <w:rPr>
                <w:rFonts w:ascii="Times New Roman" w:hAnsi="Times New Roman"/>
                <w:b/>
                <w:sz w:val="20"/>
              </w:rPr>
              <w:t>Tier 2</w:t>
            </w:r>
          </w:p>
        </w:tc>
      </w:tr>
      <w:tr w:rsidR="00BE6949" w:rsidTr="007F06A8">
        <w:tc>
          <w:tcPr>
            <w:tcW w:w="3240" w:type="dxa"/>
          </w:tcPr>
          <w:p w:rsidR="00BE6949" w:rsidRPr="00AC4FAB" w:rsidRDefault="00BE6949" w:rsidP="00BE6949">
            <w:pPr>
              <w:pStyle w:val="NormalA"/>
              <w:rPr>
                <w:rFonts w:ascii="Times New Roman" w:hAnsi="Times New Roman"/>
                <w:b/>
                <w:sz w:val="20"/>
              </w:rPr>
            </w:pPr>
            <w:r w:rsidRPr="00AC4FAB">
              <w:rPr>
                <w:rFonts w:ascii="Times New Roman" w:hAnsi="Times New Roman"/>
                <w:b/>
                <w:sz w:val="20"/>
              </w:rPr>
              <w:t>Force Application</w:t>
            </w:r>
          </w:p>
        </w:tc>
        <w:tc>
          <w:tcPr>
            <w:tcW w:w="3240" w:type="dxa"/>
          </w:tcPr>
          <w:p w:rsidR="00BE6949" w:rsidRPr="00AC4FAB" w:rsidRDefault="00BE6949" w:rsidP="00BE6949">
            <w:pPr>
              <w:pStyle w:val="NormalA"/>
              <w:rPr>
                <w:rFonts w:ascii="Times New Roman" w:hAnsi="Times New Roman"/>
                <w:sz w:val="20"/>
              </w:rPr>
            </w:pPr>
            <w:r w:rsidRPr="00AC4FAB">
              <w:rPr>
                <w:rFonts w:ascii="Times New Roman" w:hAnsi="Times New Roman"/>
                <w:sz w:val="20"/>
              </w:rPr>
              <w:t>- Engagement</w:t>
            </w:r>
          </w:p>
          <w:p w:rsidR="00BE6949" w:rsidRPr="00AC4FAB" w:rsidRDefault="00BE6949" w:rsidP="00BE6949">
            <w:pPr>
              <w:pStyle w:val="NormalA"/>
              <w:rPr>
                <w:rFonts w:ascii="Times New Roman" w:hAnsi="Times New Roman"/>
                <w:sz w:val="20"/>
              </w:rPr>
            </w:pPr>
            <w:r w:rsidRPr="00AC4FAB">
              <w:rPr>
                <w:rFonts w:ascii="Times New Roman" w:hAnsi="Times New Roman"/>
                <w:sz w:val="20"/>
              </w:rPr>
              <w:t>- Maneuver</w:t>
            </w:r>
          </w:p>
        </w:tc>
      </w:tr>
      <w:tr w:rsidR="00BE6949" w:rsidTr="007F06A8">
        <w:trPr>
          <w:trHeight w:val="737"/>
        </w:trPr>
        <w:tc>
          <w:tcPr>
            <w:tcW w:w="3240" w:type="dxa"/>
          </w:tcPr>
          <w:p w:rsidR="00BE6949" w:rsidRPr="00AC4FAB" w:rsidRDefault="00BE6949" w:rsidP="00BE6949">
            <w:pPr>
              <w:pStyle w:val="NormalA"/>
              <w:rPr>
                <w:rFonts w:ascii="Times New Roman" w:hAnsi="Times New Roman"/>
                <w:b/>
                <w:sz w:val="20"/>
              </w:rPr>
            </w:pPr>
            <w:r w:rsidRPr="00AC4FAB">
              <w:rPr>
                <w:rFonts w:ascii="Times New Roman" w:hAnsi="Times New Roman"/>
                <w:b/>
                <w:sz w:val="20"/>
              </w:rPr>
              <w:t>Command &amp; Control</w:t>
            </w:r>
          </w:p>
        </w:tc>
        <w:tc>
          <w:tcPr>
            <w:tcW w:w="3240" w:type="dxa"/>
          </w:tcPr>
          <w:p w:rsidR="00BE6949" w:rsidRPr="00AC4FAB" w:rsidRDefault="00BE6949" w:rsidP="00BE6949">
            <w:pPr>
              <w:pStyle w:val="NormalA"/>
              <w:rPr>
                <w:rFonts w:ascii="Times New Roman" w:hAnsi="Times New Roman"/>
                <w:sz w:val="20"/>
              </w:rPr>
            </w:pPr>
            <w:r w:rsidRPr="00AC4FAB">
              <w:rPr>
                <w:rFonts w:ascii="Times New Roman" w:hAnsi="Times New Roman"/>
                <w:sz w:val="20"/>
              </w:rPr>
              <w:t>- Organize</w:t>
            </w:r>
          </w:p>
          <w:p w:rsidR="00BE6949" w:rsidRPr="00AC4FAB" w:rsidRDefault="00BE6949" w:rsidP="00BE6949">
            <w:pPr>
              <w:pStyle w:val="NormalA"/>
              <w:rPr>
                <w:rFonts w:ascii="Times New Roman" w:hAnsi="Times New Roman"/>
                <w:sz w:val="20"/>
              </w:rPr>
            </w:pPr>
            <w:r w:rsidRPr="00AC4FAB">
              <w:rPr>
                <w:rFonts w:ascii="Times New Roman" w:hAnsi="Times New Roman"/>
                <w:sz w:val="20"/>
              </w:rPr>
              <w:t>- Understand</w:t>
            </w:r>
          </w:p>
          <w:p w:rsidR="00BE6949" w:rsidRPr="00AC4FAB" w:rsidRDefault="00BE6949" w:rsidP="000E7BE6">
            <w:pPr>
              <w:pStyle w:val="NormalA"/>
              <w:rPr>
                <w:rFonts w:ascii="Times New Roman" w:hAnsi="Times New Roman"/>
                <w:sz w:val="20"/>
              </w:rPr>
            </w:pPr>
            <w:r w:rsidRPr="00AC4FAB">
              <w:rPr>
                <w:rFonts w:ascii="Times New Roman" w:hAnsi="Times New Roman"/>
                <w:sz w:val="20"/>
              </w:rPr>
              <w:t>- Planning</w:t>
            </w:r>
          </w:p>
        </w:tc>
      </w:tr>
      <w:tr w:rsidR="00BE6949" w:rsidTr="007F06A8">
        <w:tc>
          <w:tcPr>
            <w:tcW w:w="3240" w:type="dxa"/>
          </w:tcPr>
          <w:p w:rsidR="00BE6949" w:rsidRPr="00AC4FAB" w:rsidRDefault="00BE6949" w:rsidP="00BE6949">
            <w:pPr>
              <w:pStyle w:val="NormalA"/>
              <w:rPr>
                <w:rFonts w:ascii="Times New Roman" w:hAnsi="Times New Roman"/>
                <w:b/>
                <w:sz w:val="20"/>
              </w:rPr>
            </w:pPr>
            <w:proofErr w:type="spellStart"/>
            <w:r w:rsidRPr="00AC4FAB">
              <w:rPr>
                <w:rFonts w:ascii="Times New Roman" w:hAnsi="Times New Roman"/>
                <w:b/>
                <w:sz w:val="20"/>
              </w:rPr>
              <w:t>Battlespace</w:t>
            </w:r>
            <w:proofErr w:type="spellEnd"/>
            <w:r w:rsidRPr="00AC4FAB">
              <w:rPr>
                <w:rFonts w:ascii="Times New Roman" w:hAnsi="Times New Roman"/>
                <w:b/>
                <w:sz w:val="20"/>
              </w:rPr>
              <w:t xml:space="preserve"> Awareness</w:t>
            </w:r>
          </w:p>
        </w:tc>
        <w:tc>
          <w:tcPr>
            <w:tcW w:w="3240" w:type="dxa"/>
          </w:tcPr>
          <w:p w:rsidR="00BC3E94" w:rsidRDefault="00BE6949" w:rsidP="00BE6949">
            <w:pPr>
              <w:pStyle w:val="NormalA"/>
              <w:ind w:left="162" w:hanging="162"/>
              <w:rPr>
                <w:rFonts w:ascii="Times New Roman" w:hAnsi="Times New Roman"/>
                <w:sz w:val="20"/>
              </w:rPr>
            </w:pPr>
            <w:r w:rsidRPr="00AC4FAB">
              <w:rPr>
                <w:rFonts w:ascii="Times New Roman" w:hAnsi="Times New Roman"/>
                <w:sz w:val="20"/>
              </w:rPr>
              <w:t>- Intelligence, Surveillance, &amp;</w:t>
            </w:r>
            <w:r w:rsidR="007F06A8">
              <w:rPr>
                <w:rFonts w:ascii="Times New Roman" w:hAnsi="Times New Roman"/>
                <w:sz w:val="20"/>
              </w:rPr>
              <w:t xml:space="preserve">                                 </w:t>
            </w:r>
            <w:r w:rsidRPr="00AC4FAB">
              <w:rPr>
                <w:rFonts w:ascii="Times New Roman" w:hAnsi="Times New Roman"/>
                <w:sz w:val="20"/>
              </w:rPr>
              <w:t xml:space="preserve"> </w:t>
            </w:r>
            <w:r w:rsidR="007F06A8">
              <w:rPr>
                <w:rFonts w:ascii="Times New Roman" w:hAnsi="Times New Roman"/>
                <w:sz w:val="20"/>
              </w:rPr>
              <w:t xml:space="preserve">   </w:t>
            </w:r>
            <w:r w:rsidRPr="00AC4FAB">
              <w:rPr>
                <w:rFonts w:ascii="Times New Roman" w:hAnsi="Times New Roman"/>
                <w:sz w:val="20"/>
              </w:rPr>
              <w:t xml:space="preserve">Reconnaissance </w:t>
            </w:r>
          </w:p>
          <w:p w:rsidR="00BE6949" w:rsidRPr="00AC4FAB" w:rsidRDefault="00BE6949" w:rsidP="00BE6949">
            <w:pPr>
              <w:pStyle w:val="NormalA"/>
              <w:ind w:left="162" w:hanging="162"/>
              <w:rPr>
                <w:rFonts w:ascii="Times New Roman" w:hAnsi="Times New Roman"/>
                <w:sz w:val="20"/>
              </w:rPr>
            </w:pPr>
            <w:r w:rsidRPr="00AC4FAB">
              <w:rPr>
                <w:rFonts w:ascii="Times New Roman" w:hAnsi="Times New Roman"/>
                <w:sz w:val="20"/>
              </w:rPr>
              <w:t>- Environment</w:t>
            </w:r>
          </w:p>
        </w:tc>
      </w:tr>
      <w:tr w:rsidR="00BE6949" w:rsidTr="007F06A8">
        <w:trPr>
          <w:trHeight w:val="719"/>
        </w:trPr>
        <w:tc>
          <w:tcPr>
            <w:tcW w:w="3240" w:type="dxa"/>
          </w:tcPr>
          <w:p w:rsidR="00BE6949" w:rsidRPr="00AC4FAB" w:rsidRDefault="00BE6949" w:rsidP="00BE6949">
            <w:pPr>
              <w:pStyle w:val="NormalA"/>
              <w:rPr>
                <w:rFonts w:ascii="Times New Roman" w:hAnsi="Times New Roman"/>
                <w:b/>
                <w:sz w:val="20"/>
              </w:rPr>
            </w:pPr>
            <w:r w:rsidRPr="00AC4FAB">
              <w:rPr>
                <w:rFonts w:ascii="Times New Roman" w:hAnsi="Times New Roman"/>
                <w:b/>
                <w:sz w:val="20"/>
              </w:rPr>
              <w:t>Net-Centric</w:t>
            </w:r>
          </w:p>
        </w:tc>
        <w:tc>
          <w:tcPr>
            <w:tcW w:w="3240" w:type="dxa"/>
          </w:tcPr>
          <w:p w:rsidR="00BE6949" w:rsidRPr="00AC4FAB" w:rsidRDefault="00BE6949" w:rsidP="00BE6949">
            <w:pPr>
              <w:pStyle w:val="NormalA"/>
              <w:rPr>
                <w:rFonts w:ascii="Times New Roman" w:hAnsi="Times New Roman"/>
                <w:sz w:val="20"/>
              </w:rPr>
            </w:pPr>
            <w:r w:rsidRPr="00AC4FAB">
              <w:rPr>
                <w:rFonts w:ascii="Times New Roman" w:hAnsi="Times New Roman"/>
                <w:sz w:val="20"/>
              </w:rPr>
              <w:t>- Information Transport</w:t>
            </w:r>
          </w:p>
          <w:p w:rsidR="00BE6949" w:rsidRPr="00AC4FAB" w:rsidRDefault="00BE6949" w:rsidP="00BE6949">
            <w:pPr>
              <w:pStyle w:val="NormalA"/>
              <w:rPr>
                <w:rFonts w:ascii="Times New Roman" w:hAnsi="Times New Roman"/>
                <w:sz w:val="20"/>
              </w:rPr>
            </w:pPr>
            <w:r w:rsidRPr="00AC4FAB">
              <w:rPr>
                <w:rFonts w:ascii="Times New Roman" w:hAnsi="Times New Roman"/>
                <w:sz w:val="20"/>
              </w:rPr>
              <w:t xml:space="preserve">- </w:t>
            </w:r>
            <w:smartTag w:uri="urn:schemas-microsoft-com:office:smarttags" w:element="place">
              <w:smartTag w:uri="urn:schemas-microsoft-com:office:smarttags" w:element="City">
                <w:r w:rsidRPr="00AC4FAB">
                  <w:rPr>
                    <w:rFonts w:ascii="Times New Roman" w:hAnsi="Times New Roman"/>
                    <w:sz w:val="20"/>
                  </w:rPr>
                  <w:t>Enterprise</w:t>
                </w:r>
              </w:smartTag>
            </w:smartTag>
            <w:r w:rsidRPr="00AC4FAB">
              <w:rPr>
                <w:rFonts w:ascii="Times New Roman" w:hAnsi="Times New Roman"/>
                <w:sz w:val="20"/>
              </w:rPr>
              <w:t xml:space="preserve"> Services</w:t>
            </w:r>
          </w:p>
          <w:p w:rsidR="00BE6949" w:rsidRPr="00AC4FAB" w:rsidRDefault="00BE6949" w:rsidP="00BE6949">
            <w:pPr>
              <w:pStyle w:val="NormalA"/>
              <w:rPr>
                <w:rFonts w:ascii="Times New Roman" w:hAnsi="Times New Roman"/>
                <w:sz w:val="20"/>
              </w:rPr>
            </w:pPr>
            <w:r w:rsidRPr="00AC4FAB">
              <w:rPr>
                <w:rFonts w:ascii="Times New Roman" w:hAnsi="Times New Roman"/>
                <w:sz w:val="20"/>
              </w:rPr>
              <w:t>- Net Management</w:t>
            </w:r>
          </w:p>
        </w:tc>
      </w:tr>
      <w:tr w:rsidR="00BE6949" w:rsidTr="007F06A8">
        <w:tc>
          <w:tcPr>
            <w:tcW w:w="3240" w:type="dxa"/>
          </w:tcPr>
          <w:p w:rsidR="00BE6949" w:rsidRPr="00AC4FAB" w:rsidRDefault="00BE6949" w:rsidP="00BE6949">
            <w:pPr>
              <w:pStyle w:val="NormalA"/>
              <w:rPr>
                <w:rFonts w:ascii="Times New Roman" w:hAnsi="Times New Roman"/>
                <w:b/>
                <w:sz w:val="20"/>
              </w:rPr>
            </w:pPr>
            <w:r w:rsidRPr="00AC4FAB">
              <w:rPr>
                <w:rFonts w:ascii="Times New Roman" w:hAnsi="Times New Roman"/>
                <w:b/>
                <w:sz w:val="20"/>
              </w:rPr>
              <w:t>Protection</w:t>
            </w:r>
          </w:p>
        </w:tc>
        <w:tc>
          <w:tcPr>
            <w:tcW w:w="3240" w:type="dxa"/>
          </w:tcPr>
          <w:p w:rsidR="00BE6949" w:rsidRPr="00AC4FAB" w:rsidRDefault="00BE6949" w:rsidP="00BE6949">
            <w:pPr>
              <w:pStyle w:val="NormalA"/>
              <w:rPr>
                <w:rFonts w:ascii="Times New Roman" w:hAnsi="Times New Roman"/>
                <w:sz w:val="20"/>
              </w:rPr>
            </w:pPr>
            <w:r w:rsidRPr="00AC4FAB">
              <w:rPr>
                <w:rFonts w:ascii="Times New Roman" w:hAnsi="Times New Roman"/>
                <w:sz w:val="20"/>
              </w:rPr>
              <w:t>- Prevent</w:t>
            </w:r>
          </w:p>
          <w:p w:rsidR="00BE6949" w:rsidRPr="00AC4FAB" w:rsidRDefault="00BE6949" w:rsidP="00BE6949">
            <w:pPr>
              <w:pStyle w:val="NormalA"/>
              <w:rPr>
                <w:rFonts w:ascii="Times New Roman" w:hAnsi="Times New Roman"/>
                <w:sz w:val="20"/>
              </w:rPr>
            </w:pPr>
            <w:r w:rsidRPr="00AC4FAB">
              <w:rPr>
                <w:rFonts w:ascii="Times New Roman" w:hAnsi="Times New Roman"/>
                <w:sz w:val="20"/>
              </w:rPr>
              <w:t>- Mitigate</w:t>
            </w:r>
          </w:p>
        </w:tc>
      </w:tr>
      <w:tr w:rsidR="00BE6949" w:rsidTr="007F06A8">
        <w:tc>
          <w:tcPr>
            <w:tcW w:w="3240" w:type="dxa"/>
          </w:tcPr>
          <w:p w:rsidR="00BE6949" w:rsidRPr="00AC4FAB" w:rsidRDefault="00BE6949" w:rsidP="00BE6949">
            <w:pPr>
              <w:pStyle w:val="NormalA"/>
              <w:rPr>
                <w:rFonts w:ascii="Times New Roman" w:hAnsi="Times New Roman"/>
                <w:b/>
                <w:sz w:val="20"/>
              </w:rPr>
            </w:pPr>
            <w:r w:rsidRPr="00AC4FAB">
              <w:rPr>
                <w:rFonts w:ascii="Times New Roman" w:hAnsi="Times New Roman"/>
                <w:b/>
                <w:sz w:val="20"/>
              </w:rPr>
              <w:t>Logistics</w:t>
            </w:r>
          </w:p>
        </w:tc>
        <w:tc>
          <w:tcPr>
            <w:tcW w:w="3240" w:type="dxa"/>
          </w:tcPr>
          <w:p w:rsidR="00BE6949" w:rsidRPr="00AC4FAB" w:rsidRDefault="00BE6949" w:rsidP="00BE6949">
            <w:pPr>
              <w:pStyle w:val="NormalA"/>
              <w:rPr>
                <w:rFonts w:ascii="Times New Roman" w:hAnsi="Times New Roman"/>
                <w:sz w:val="20"/>
              </w:rPr>
            </w:pPr>
            <w:r w:rsidRPr="00AC4FAB">
              <w:rPr>
                <w:rFonts w:ascii="Times New Roman" w:hAnsi="Times New Roman"/>
                <w:sz w:val="20"/>
              </w:rPr>
              <w:t>- Deployment &amp; Distribution</w:t>
            </w:r>
          </w:p>
          <w:p w:rsidR="00BE6949" w:rsidRPr="00AC4FAB" w:rsidRDefault="00BE6949" w:rsidP="00BE6949">
            <w:pPr>
              <w:pStyle w:val="NormalA"/>
              <w:rPr>
                <w:rFonts w:ascii="Times New Roman" w:hAnsi="Times New Roman"/>
                <w:sz w:val="20"/>
              </w:rPr>
            </w:pPr>
            <w:r w:rsidRPr="00AC4FAB">
              <w:rPr>
                <w:rFonts w:ascii="Times New Roman" w:hAnsi="Times New Roman"/>
                <w:sz w:val="20"/>
              </w:rPr>
              <w:t>- Maintain</w:t>
            </w:r>
          </w:p>
          <w:p w:rsidR="00BE6949" w:rsidRPr="00AC4FAB" w:rsidRDefault="00BE6949" w:rsidP="00BE6949">
            <w:pPr>
              <w:pStyle w:val="NormalA"/>
              <w:rPr>
                <w:rFonts w:ascii="Times New Roman" w:hAnsi="Times New Roman"/>
                <w:sz w:val="20"/>
              </w:rPr>
            </w:pPr>
            <w:r w:rsidRPr="00AC4FAB">
              <w:rPr>
                <w:rFonts w:ascii="Times New Roman" w:hAnsi="Times New Roman"/>
                <w:sz w:val="20"/>
              </w:rPr>
              <w:t>- Logistics Services</w:t>
            </w:r>
          </w:p>
          <w:p w:rsidR="00BE6949" w:rsidRPr="00AC4FAB" w:rsidRDefault="00BE6949" w:rsidP="00BE6949">
            <w:pPr>
              <w:pStyle w:val="NormalA"/>
              <w:rPr>
                <w:rFonts w:ascii="Times New Roman" w:hAnsi="Times New Roman"/>
                <w:sz w:val="20"/>
              </w:rPr>
            </w:pPr>
            <w:r w:rsidRPr="00AC4FAB">
              <w:rPr>
                <w:rFonts w:ascii="Times New Roman" w:hAnsi="Times New Roman"/>
                <w:sz w:val="20"/>
              </w:rPr>
              <w:lastRenderedPageBreak/>
              <w:t>- Engineering</w:t>
            </w:r>
          </w:p>
        </w:tc>
      </w:tr>
      <w:tr w:rsidR="00BE6949" w:rsidTr="007F06A8">
        <w:tc>
          <w:tcPr>
            <w:tcW w:w="3240" w:type="dxa"/>
          </w:tcPr>
          <w:p w:rsidR="00BE6949" w:rsidRPr="00AC4FAB" w:rsidRDefault="00BE6949" w:rsidP="00BE6949">
            <w:pPr>
              <w:pStyle w:val="NormalA"/>
              <w:rPr>
                <w:rFonts w:ascii="Times New Roman" w:hAnsi="Times New Roman"/>
                <w:b/>
                <w:sz w:val="20"/>
              </w:rPr>
            </w:pPr>
            <w:r w:rsidRPr="00AC4FAB">
              <w:rPr>
                <w:rFonts w:ascii="Times New Roman" w:hAnsi="Times New Roman"/>
                <w:b/>
                <w:sz w:val="20"/>
              </w:rPr>
              <w:lastRenderedPageBreak/>
              <w:t>Building Partnerships</w:t>
            </w:r>
          </w:p>
        </w:tc>
        <w:tc>
          <w:tcPr>
            <w:tcW w:w="3240" w:type="dxa"/>
          </w:tcPr>
          <w:p w:rsidR="00BE6949" w:rsidRPr="00AC4FAB" w:rsidRDefault="00BE6949" w:rsidP="00BE6949">
            <w:pPr>
              <w:pStyle w:val="NormalA"/>
              <w:rPr>
                <w:rFonts w:ascii="Times New Roman" w:hAnsi="Times New Roman"/>
                <w:sz w:val="20"/>
              </w:rPr>
            </w:pPr>
            <w:r w:rsidRPr="00AC4FAB">
              <w:rPr>
                <w:rFonts w:ascii="Times New Roman" w:hAnsi="Times New Roman"/>
                <w:sz w:val="20"/>
              </w:rPr>
              <w:t>- Communicate</w:t>
            </w:r>
          </w:p>
          <w:p w:rsidR="00BE6949" w:rsidRPr="00AC4FAB" w:rsidRDefault="00BE6949" w:rsidP="00BE6949">
            <w:pPr>
              <w:pStyle w:val="NormalA"/>
              <w:rPr>
                <w:rFonts w:ascii="Times New Roman" w:hAnsi="Times New Roman"/>
                <w:sz w:val="20"/>
              </w:rPr>
            </w:pPr>
            <w:r w:rsidRPr="00AC4FAB">
              <w:rPr>
                <w:rFonts w:ascii="Times New Roman" w:hAnsi="Times New Roman"/>
                <w:sz w:val="20"/>
              </w:rPr>
              <w:t>- Shape</w:t>
            </w:r>
          </w:p>
        </w:tc>
      </w:tr>
      <w:tr w:rsidR="00BE6949" w:rsidTr="007F06A8">
        <w:tc>
          <w:tcPr>
            <w:tcW w:w="3240" w:type="dxa"/>
          </w:tcPr>
          <w:p w:rsidR="00BE6949" w:rsidRPr="00AC4FAB" w:rsidRDefault="00BE6949" w:rsidP="00BE6949">
            <w:pPr>
              <w:pStyle w:val="NormalA"/>
              <w:rPr>
                <w:rFonts w:ascii="Times New Roman" w:hAnsi="Times New Roman"/>
                <w:b/>
                <w:sz w:val="20"/>
              </w:rPr>
            </w:pPr>
            <w:r w:rsidRPr="00AC4FAB">
              <w:rPr>
                <w:rFonts w:ascii="Times New Roman" w:hAnsi="Times New Roman"/>
                <w:b/>
                <w:sz w:val="20"/>
              </w:rPr>
              <w:t>Force Support</w:t>
            </w:r>
          </w:p>
        </w:tc>
        <w:tc>
          <w:tcPr>
            <w:tcW w:w="3240" w:type="dxa"/>
          </w:tcPr>
          <w:p w:rsidR="00BE6949" w:rsidRPr="00AC4FAB" w:rsidRDefault="00BE6949" w:rsidP="00BE6949">
            <w:pPr>
              <w:pStyle w:val="NormalA"/>
              <w:rPr>
                <w:rFonts w:ascii="Times New Roman" w:hAnsi="Times New Roman"/>
                <w:sz w:val="20"/>
              </w:rPr>
            </w:pPr>
            <w:r w:rsidRPr="00AC4FAB">
              <w:rPr>
                <w:rFonts w:ascii="Times New Roman" w:hAnsi="Times New Roman"/>
                <w:sz w:val="20"/>
              </w:rPr>
              <w:t>- Force Preparation</w:t>
            </w:r>
          </w:p>
          <w:p w:rsidR="00BE6949" w:rsidRPr="00AC4FAB" w:rsidRDefault="00BE6949" w:rsidP="00BE6949">
            <w:pPr>
              <w:pStyle w:val="NormalA"/>
              <w:rPr>
                <w:rFonts w:ascii="Times New Roman" w:hAnsi="Times New Roman"/>
                <w:sz w:val="20"/>
              </w:rPr>
            </w:pPr>
            <w:r w:rsidRPr="00AC4FAB">
              <w:rPr>
                <w:rFonts w:ascii="Times New Roman" w:hAnsi="Times New Roman"/>
                <w:sz w:val="20"/>
              </w:rPr>
              <w:t>- Installation Support</w:t>
            </w:r>
          </w:p>
          <w:p w:rsidR="00BE6949" w:rsidRPr="00AC4FAB" w:rsidRDefault="00BE6949" w:rsidP="00BE6949">
            <w:pPr>
              <w:pStyle w:val="NormalA"/>
              <w:rPr>
                <w:rFonts w:ascii="Times New Roman" w:hAnsi="Times New Roman"/>
                <w:sz w:val="20"/>
              </w:rPr>
            </w:pPr>
            <w:r w:rsidRPr="00AC4FAB">
              <w:rPr>
                <w:rFonts w:ascii="Times New Roman" w:hAnsi="Times New Roman"/>
                <w:sz w:val="20"/>
              </w:rPr>
              <w:t>- Health Readiness</w:t>
            </w:r>
          </w:p>
        </w:tc>
      </w:tr>
    </w:tbl>
    <w:p w:rsidR="00BE6949" w:rsidRDefault="00BE6949" w:rsidP="00BE6949">
      <w:pPr>
        <w:pStyle w:val="NoSpacing"/>
        <w:rPr>
          <w:rFonts w:ascii="Times New Roman" w:hAnsi="Times New Roman"/>
          <w:sz w:val="24"/>
          <w:szCs w:val="24"/>
        </w:rPr>
      </w:pPr>
    </w:p>
    <w:p w:rsidR="00BE6949" w:rsidRDefault="00BE6949" w:rsidP="00BE6949">
      <w:pPr>
        <w:pStyle w:val="NoSpacing"/>
        <w:rPr>
          <w:rFonts w:ascii="Times New Roman" w:hAnsi="Times New Roman"/>
          <w:sz w:val="24"/>
          <w:szCs w:val="24"/>
        </w:rPr>
      </w:pPr>
      <w:r w:rsidRPr="007E3065">
        <w:rPr>
          <w:rFonts w:ascii="Times New Roman" w:hAnsi="Times New Roman"/>
          <w:sz w:val="24"/>
          <w:szCs w:val="24"/>
        </w:rPr>
        <w:t>4.</w:t>
      </w:r>
      <w:r w:rsidRPr="00EE6173">
        <w:rPr>
          <w:rFonts w:ascii="Times New Roman" w:hAnsi="Times New Roman"/>
          <w:b/>
          <w:sz w:val="24"/>
          <w:szCs w:val="24"/>
        </w:rPr>
        <w:t xml:space="preserve">  </w:t>
      </w:r>
      <w:r w:rsidRPr="00094C48">
        <w:rPr>
          <w:rFonts w:ascii="Times New Roman" w:hAnsi="Times New Roman"/>
          <w:b/>
          <w:sz w:val="24"/>
          <w:szCs w:val="24"/>
          <w:u w:val="single"/>
        </w:rPr>
        <w:t>Capability Gaps and Overlaps or Redundancies</w:t>
      </w:r>
      <w:r w:rsidRPr="00094C48">
        <w:rPr>
          <w:rFonts w:ascii="Times New Roman" w:hAnsi="Times New Roman"/>
          <w:sz w:val="24"/>
          <w:szCs w:val="24"/>
        </w:rPr>
        <w:t xml:space="preserve">.  Many current </w:t>
      </w:r>
      <w:r w:rsidR="006013AD" w:rsidRPr="00094C48">
        <w:rPr>
          <w:rFonts w:ascii="Times New Roman" w:hAnsi="Times New Roman"/>
          <w:sz w:val="24"/>
          <w:szCs w:val="24"/>
        </w:rPr>
        <w:t>Unmanned Systems</w:t>
      </w:r>
      <w:r w:rsidRPr="00094C48">
        <w:rPr>
          <w:rFonts w:ascii="Times New Roman" w:hAnsi="Times New Roman"/>
          <w:sz w:val="24"/>
          <w:szCs w:val="24"/>
        </w:rPr>
        <w:t xml:space="preserve"> were designed and </w:t>
      </w:r>
      <w:r w:rsidR="008C5D06" w:rsidRPr="00094C48">
        <w:rPr>
          <w:rFonts w:ascii="Times New Roman" w:hAnsi="Times New Roman"/>
          <w:sz w:val="24"/>
          <w:szCs w:val="24"/>
        </w:rPr>
        <w:t xml:space="preserve">fielded </w:t>
      </w:r>
      <w:r w:rsidRPr="00094C48">
        <w:rPr>
          <w:rFonts w:ascii="Times New Roman" w:hAnsi="Times New Roman"/>
          <w:sz w:val="24"/>
          <w:szCs w:val="24"/>
        </w:rPr>
        <w:t>for specific niche applications</w:t>
      </w:r>
      <w:r w:rsidR="005A7E46" w:rsidRPr="00094C48">
        <w:rPr>
          <w:rFonts w:ascii="Times New Roman" w:hAnsi="Times New Roman"/>
          <w:sz w:val="24"/>
          <w:szCs w:val="24"/>
        </w:rPr>
        <w:t xml:space="preserve"> in support of Operational Needs Statements (ONS)</w:t>
      </w:r>
      <w:r w:rsidRPr="00094C48">
        <w:rPr>
          <w:rFonts w:ascii="Times New Roman" w:hAnsi="Times New Roman"/>
          <w:sz w:val="24"/>
          <w:szCs w:val="24"/>
        </w:rPr>
        <w:t xml:space="preserve">. </w:t>
      </w:r>
      <w:r w:rsidR="00B655C0" w:rsidRPr="00094C48">
        <w:rPr>
          <w:rFonts w:ascii="Times New Roman" w:hAnsi="Times New Roman"/>
          <w:sz w:val="24"/>
          <w:szCs w:val="24"/>
        </w:rPr>
        <w:t xml:space="preserve"> </w:t>
      </w:r>
      <w:r w:rsidR="00A05277" w:rsidRPr="00094C48">
        <w:rPr>
          <w:rFonts w:ascii="Times New Roman" w:hAnsi="Times New Roman"/>
          <w:sz w:val="24"/>
          <w:szCs w:val="24"/>
        </w:rPr>
        <w:t xml:space="preserve">They lack </w:t>
      </w:r>
      <w:r w:rsidR="007F06A8">
        <w:rPr>
          <w:rFonts w:ascii="Times New Roman" w:hAnsi="Times New Roman"/>
          <w:sz w:val="24"/>
          <w:szCs w:val="24"/>
        </w:rPr>
        <w:t xml:space="preserve">the </w:t>
      </w:r>
      <w:r w:rsidR="00A05277" w:rsidRPr="00094C48">
        <w:rPr>
          <w:rFonts w:ascii="Times New Roman" w:hAnsi="Times New Roman"/>
          <w:sz w:val="24"/>
          <w:szCs w:val="24"/>
        </w:rPr>
        <w:t>standardization and interoperability needed for the sustained U</w:t>
      </w:r>
      <w:r w:rsidR="00764CB8" w:rsidRPr="00094C48">
        <w:rPr>
          <w:rFonts w:ascii="Times New Roman" w:hAnsi="Times New Roman"/>
          <w:sz w:val="24"/>
          <w:szCs w:val="24"/>
        </w:rPr>
        <w:t xml:space="preserve">nmanned Systems </w:t>
      </w:r>
      <w:r w:rsidR="00A05277" w:rsidRPr="00094C48">
        <w:rPr>
          <w:rFonts w:ascii="Times New Roman" w:hAnsi="Times New Roman"/>
          <w:sz w:val="24"/>
          <w:szCs w:val="24"/>
        </w:rPr>
        <w:t xml:space="preserve">program management and resource allocation.  </w:t>
      </w:r>
      <w:r w:rsidR="00D665E7">
        <w:rPr>
          <w:rFonts w:ascii="Times New Roman" w:hAnsi="Times New Roman"/>
          <w:sz w:val="24"/>
          <w:szCs w:val="24"/>
        </w:rPr>
        <w:t xml:space="preserve">Current </w:t>
      </w:r>
      <w:r w:rsidRPr="00094C48">
        <w:rPr>
          <w:rFonts w:ascii="Times New Roman" w:hAnsi="Times New Roman"/>
          <w:sz w:val="24"/>
          <w:szCs w:val="24"/>
        </w:rPr>
        <w:t xml:space="preserve"> systems </w:t>
      </w:r>
      <w:r w:rsidR="003063E0">
        <w:rPr>
          <w:rFonts w:ascii="Times New Roman" w:hAnsi="Times New Roman"/>
          <w:sz w:val="24"/>
          <w:szCs w:val="24"/>
        </w:rPr>
        <w:t>do</w:t>
      </w:r>
      <w:r w:rsidR="003063E0" w:rsidRPr="00094C48">
        <w:rPr>
          <w:rFonts w:ascii="Times New Roman" w:hAnsi="Times New Roman"/>
          <w:sz w:val="24"/>
          <w:szCs w:val="24"/>
        </w:rPr>
        <w:t xml:space="preserve"> </w:t>
      </w:r>
      <w:r w:rsidRPr="00094C48">
        <w:rPr>
          <w:rFonts w:ascii="Times New Roman" w:hAnsi="Times New Roman"/>
          <w:sz w:val="24"/>
          <w:szCs w:val="24"/>
        </w:rPr>
        <w:t xml:space="preserve">not </w:t>
      </w:r>
      <w:r w:rsidR="00D665E7">
        <w:rPr>
          <w:rFonts w:ascii="Times New Roman" w:hAnsi="Times New Roman"/>
          <w:sz w:val="24"/>
          <w:szCs w:val="24"/>
        </w:rPr>
        <w:t xml:space="preserve">provide for modular, configurable payloads for mission </w:t>
      </w:r>
      <w:r w:rsidR="0050488D">
        <w:rPr>
          <w:rFonts w:ascii="Times New Roman" w:hAnsi="Times New Roman"/>
          <w:sz w:val="24"/>
          <w:szCs w:val="24"/>
        </w:rPr>
        <w:t>specific package tailoring</w:t>
      </w:r>
      <w:r w:rsidR="00A7062F">
        <w:rPr>
          <w:rFonts w:ascii="Times New Roman" w:hAnsi="Times New Roman"/>
          <w:sz w:val="24"/>
          <w:szCs w:val="24"/>
        </w:rPr>
        <w:t xml:space="preserve"> with </w:t>
      </w:r>
      <w:r w:rsidR="0050488D">
        <w:rPr>
          <w:rFonts w:ascii="Times New Roman" w:hAnsi="Times New Roman"/>
          <w:sz w:val="24"/>
          <w:szCs w:val="24"/>
        </w:rPr>
        <w:t>sufficient to automatically disseminated</w:t>
      </w:r>
      <w:r w:rsidR="00A7062F">
        <w:rPr>
          <w:rFonts w:ascii="Times New Roman" w:hAnsi="Times New Roman"/>
          <w:sz w:val="24"/>
          <w:szCs w:val="24"/>
        </w:rPr>
        <w:t xml:space="preserve"> tracking information</w:t>
      </w:r>
      <w:r w:rsidR="0050488D">
        <w:rPr>
          <w:rFonts w:ascii="Times New Roman" w:hAnsi="Times New Roman"/>
          <w:sz w:val="24"/>
          <w:szCs w:val="24"/>
        </w:rPr>
        <w:t xml:space="preserve">.  </w:t>
      </w:r>
      <w:r w:rsidR="00736E48">
        <w:rPr>
          <w:rFonts w:ascii="Times New Roman" w:hAnsi="Times New Roman"/>
          <w:sz w:val="24"/>
          <w:szCs w:val="24"/>
        </w:rPr>
        <w:t>All</w:t>
      </w:r>
      <w:r w:rsidR="003063E0">
        <w:rPr>
          <w:rFonts w:ascii="Times New Roman" w:hAnsi="Times New Roman"/>
          <w:sz w:val="24"/>
          <w:szCs w:val="24"/>
        </w:rPr>
        <w:t xml:space="preserve"> of </w:t>
      </w:r>
      <w:r w:rsidRPr="00094C48">
        <w:rPr>
          <w:rFonts w:ascii="Times New Roman" w:hAnsi="Times New Roman"/>
          <w:sz w:val="24"/>
          <w:szCs w:val="24"/>
        </w:rPr>
        <w:t>the required attributes that a program of record would assess and manage, i.e., force protection, survivability, payload, transportability</w:t>
      </w:r>
      <w:r w:rsidR="007F06A8">
        <w:rPr>
          <w:rFonts w:ascii="Times New Roman" w:hAnsi="Times New Roman"/>
          <w:sz w:val="24"/>
          <w:szCs w:val="24"/>
        </w:rPr>
        <w:t>,</w:t>
      </w:r>
      <w:r w:rsidRPr="00094C48">
        <w:rPr>
          <w:rFonts w:ascii="Times New Roman" w:hAnsi="Times New Roman"/>
          <w:sz w:val="24"/>
          <w:szCs w:val="24"/>
        </w:rPr>
        <w:t xml:space="preserve"> </w:t>
      </w:r>
      <w:r w:rsidR="00D9541F" w:rsidRPr="00094C48">
        <w:rPr>
          <w:rFonts w:ascii="Times New Roman" w:hAnsi="Times New Roman"/>
          <w:sz w:val="24"/>
          <w:szCs w:val="24"/>
        </w:rPr>
        <w:t>C2,</w:t>
      </w:r>
      <w:r w:rsidRPr="00094C48">
        <w:rPr>
          <w:rFonts w:ascii="Times New Roman" w:hAnsi="Times New Roman"/>
          <w:sz w:val="24"/>
          <w:szCs w:val="24"/>
        </w:rPr>
        <w:t xml:space="preserve"> and Reliability, Availability, Maintainability (RAM).  Current </w:t>
      </w:r>
      <w:r w:rsidR="006013AD" w:rsidRPr="00094C48">
        <w:rPr>
          <w:rFonts w:ascii="Times New Roman" w:hAnsi="Times New Roman"/>
          <w:sz w:val="24"/>
          <w:szCs w:val="24"/>
        </w:rPr>
        <w:t>Unmanned Systems</w:t>
      </w:r>
      <w:r w:rsidRPr="00094C48">
        <w:rPr>
          <w:rFonts w:ascii="Times New Roman" w:hAnsi="Times New Roman"/>
          <w:sz w:val="24"/>
          <w:szCs w:val="24"/>
        </w:rPr>
        <w:t xml:space="preserve"> do not meet the </w:t>
      </w:r>
      <w:r w:rsidR="00D81A47" w:rsidRPr="00094C48">
        <w:rPr>
          <w:rFonts w:ascii="Times New Roman" w:hAnsi="Times New Roman"/>
          <w:sz w:val="24"/>
          <w:szCs w:val="24"/>
        </w:rPr>
        <w:t>interoperability requirements for unifi</w:t>
      </w:r>
      <w:r w:rsidR="007F2FBC" w:rsidRPr="00094C48">
        <w:rPr>
          <w:rFonts w:ascii="Times New Roman" w:hAnsi="Times New Roman"/>
          <w:sz w:val="24"/>
          <w:szCs w:val="24"/>
        </w:rPr>
        <w:t>ed</w:t>
      </w:r>
      <w:r w:rsidR="00D81A47" w:rsidRPr="00094C48">
        <w:rPr>
          <w:rFonts w:ascii="Times New Roman" w:hAnsi="Times New Roman"/>
          <w:sz w:val="24"/>
          <w:szCs w:val="24"/>
        </w:rPr>
        <w:t xml:space="preserve"> standards</w:t>
      </w:r>
      <w:r w:rsidR="00927527" w:rsidRPr="00094C48">
        <w:rPr>
          <w:rFonts w:ascii="Times New Roman" w:hAnsi="Times New Roman"/>
          <w:sz w:val="24"/>
          <w:szCs w:val="24"/>
        </w:rPr>
        <w:t xml:space="preserve"> enabling aerial – ground teaming or controller commonality</w:t>
      </w:r>
      <w:r w:rsidRPr="00094C48">
        <w:rPr>
          <w:rFonts w:ascii="Times New Roman" w:hAnsi="Times New Roman"/>
          <w:sz w:val="24"/>
          <w:szCs w:val="24"/>
        </w:rPr>
        <w:t xml:space="preserve">. </w:t>
      </w:r>
      <w:r w:rsidR="006C410B" w:rsidRPr="00094C48">
        <w:rPr>
          <w:rFonts w:ascii="Times New Roman" w:hAnsi="Times New Roman"/>
          <w:sz w:val="24"/>
          <w:szCs w:val="24"/>
        </w:rPr>
        <w:t xml:space="preserve"> </w:t>
      </w:r>
      <w:r w:rsidRPr="00094C48">
        <w:rPr>
          <w:rFonts w:ascii="Times New Roman" w:hAnsi="Times New Roman"/>
          <w:sz w:val="24"/>
          <w:szCs w:val="24"/>
        </w:rPr>
        <w:t xml:space="preserve">Add-on C2, </w:t>
      </w:r>
      <w:r w:rsidR="0070241D" w:rsidRPr="00094C48">
        <w:rPr>
          <w:rFonts w:ascii="Times New Roman" w:hAnsi="Times New Roman"/>
          <w:sz w:val="24"/>
          <w:szCs w:val="24"/>
        </w:rPr>
        <w:t>intelligence,</w:t>
      </w:r>
      <w:r w:rsidRPr="00094C48">
        <w:rPr>
          <w:rFonts w:ascii="Times New Roman" w:hAnsi="Times New Roman"/>
          <w:sz w:val="24"/>
          <w:szCs w:val="24"/>
        </w:rPr>
        <w:t xml:space="preserve"> and sensor </w:t>
      </w:r>
      <w:r w:rsidR="00D81A47" w:rsidRPr="00094C48">
        <w:rPr>
          <w:rFonts w:ascii="Times New Roman" w:hAnsi="Times New Roman"/>
          <w:sz w:val="24"/>
          <w:szCs w:val="24"/>
        </w:rPr>
        <w:t xml:space="preserve">payloads </w:t>
      </w:r>
      <w:r w:rsidRPr="00094C48">
        <w:rPr>
          <w:rFonts w:ascii="Times New Roman" w:hAnsi="Times New Roman"/>
          <w:sz w:val="24"/>
          <w:szCs w:val="24"/>
        </w:rPr>
        <w:t xml:space="preserve">exceed the </w:t>
      </w:r>
      <w:r w:rsidR="00D81A47" w:rsidRPr="00094C48">
        <w:rPr>
          <w:rFonts w:ascii="Times New Roman" w:hAnsi="Times New Roman"/>
          <w:sz w:val="24"/>
          <w:szCs w:val="24"/>
        </w:rPr>
        <w:t>size, weight, and power (</w:t>
      </w:r>
      <w:proofErr w:type="spellStart"/>
      <w:r w:rsidRPr="00094C48">
        <w:rPr>
          <w:rFonts w:ascii="Times New Roman" w:hAnsi="Times New Roman"/>
          <w:sz w:val="24"/>
          <w:szCs w:val="24"/>
        </w:rPr>
        <w:t>SWaP</w:t>
      </w:r>
      <w:proofErr w:type="spellEnd"/>
      <w:r w:rsidR="00D81A47" w:rsidRPr="00094C48">
        <w:rPr>
          <w:rFonts w:ascii="Times New Roman" w:hAnsi="Times New Roman"/>
          <w:sz w:val="24"/>
          <w:szCs w:val="24"/>
        </w:rPr>
        <w:t>)</w:t>
      </w:r>
      <w:r w:rsidRPr="00094C48">
        <w:rPr>
          <w:rFonts w:ascii="Times New Roman" w:hAnsi="Times New Roman"/>
          <w:sz w:val="24"/>
          <w:szCs w:val="24"/>
        </w:rPr>
        <w:t xml:space="preserve"> constraints for </w:t>
      </w:r>
      <w:r w:rsidR="00801125" w:rsidRPr="00094C48">
        <w:rPr>
          <w:rFonts w:ascii="Times New Roman" w:hAnsi="Times New Roman"/>
          <w:sz w:val="24"/>
          <w:szCs w:val="24"/>
        </w:rPr>
        <w:t xml:space="preserve">current </w:t>
      </w:r>
      <w:r w:rsidR="00D81A47" w:rsidRPr="00094C48">
        <w:rPr>
          <w:rFonts w:ascii="Times New Roman" w:hAnsi="Times New Roman"/>
          <w:sz w:val="24"/>
          <w:szCs w:val="24"/>
        </w:rPr>
        <w:t xml:space="preserve">platform </w:t>
      </w:r>
      <w:r w:rsidRPr="00094C48">
        <w:rPr>
          <w:rFonts w:ascii="Times New Roman" w:hAnsi="Times New Roman"/>
          <w:sz w:val="24"/>
          <w:szCs w:val="24"/>
        </w:rPr>
        <w:t xml:space="preserve">and dismounted employment.  </w:t>
      </w:r>
      <w:r w:rsidR="005A7E46" w:rsidRPr="00094C48">
        <w:rPr>
          <w:rFonts w:ascii="Times New Roman" w:hAnsi="Times New Roman"/>
          <w:sz w:val="24"/>
          <w:szCs w:val="24"/>
        </w:rPr>
        <w:t xml:space="preserve">ONS </w:t>
      </w:r>
      <w:r w:rsidR="00D06D5A" w:rsidRPr="00094C48">
        <w:rPr>
          <w:rFonts w:ascii="Times New Roman" w:hAnsi="Times New Roman"/>
          <w:sz w:val="24"/>
          <w:szCs w:val="24"/>
        </w:rPr>
        <w:t>from Combatant Commanders have identified gaps in</w:t>
      </w:r>
      <w:r w:rsidRPr="00094C48">
        <w:rPr>
          <w:rFonts w:ascii="Times New Roman" w:hAnsi="Times New Roman"/>
          <w:sz w:val="24"/>
          <w:szCs w:val="24"/>
        </w:rPr>
        <w:t xml:space="preserve"> Battle</w:t>
      </w:r>
      <w:r w:rsidRPr="00D06D5A">
        <w:rPr>
          <w:rFonts w:ascii="Times New Roman" w:hAnsi="Times New Roman"/>
          <w:sz w:val="24"/>
          <w:szCs w:val="24"/>
        </w:rPr>
        <w:t xml:space="preserve"> Command, Network, Fires</w:t>
      </w:r>
      <w:r w:rsidR="00D06D5A" w:rsidRPr="00D06D5A">
        <w:rPr>
          <w:rFonts w:ascii="Times New Roman" w:hAnsi="Times New Roman"/>
          <w:sz w:val="24"/>
          <w:szCs w:val="24"/>
        </w:rPr>
        <w:t>,</w:t>
      </w:r>
      <w:r w:rsidRPr="00D06D5A">
        <w:rPr>
          <w:rFonts w:ascii="Times New Roman" w:hAnsi="Times New Roman"/>
          <w:sz w:val="24"/>
          <w:szCs w:val="24"/>
        </w:rPr>
        <w:t xml:space="preserve"> </w:t>
      </w:r>
      <w:r w:rsidR="00D06D5A" w:rsidRPr="00D06D5A">
        <w:rPr>
          <w:rFonts w:ascii="Times New Roman" w:hAnsi="Times New Roman"/>
          <w:sz w:val="24"/>
          <w:szCs w:val="24"/>
        </w:rPr>
        <w:t>S</w:t>
      </w:r>
      <w:r w:rsidRPr="00D06D5A">
        <w:rPr>
          <w:rFonts w:ascii="Times New Roman" w:hAnsi="Times New Roman"/>
          <w:sz w:val="24"/>
          <w:szCs w:val="24"/>
        </w:rPr>
        <w:t xml:space="preserve">ustain, </w:t>
      </w:r>
      <w:r w:rsidR="0070241D" w:rsidRPr="00D06D5A">
        <w:rPr>
          <w:rFonts w:ascii="Times New Roman" w:hAnsi="Times New Roman"/>
          <w:sz w:val="24"/>
          <w:szCs w:val="24"/>
        </w:rPr>
        <w:t>Protect,</w:t>
      </w:r>
      <w:r w:rsidRPr="00D06D5A">
        <w:rPr>
          <w:rFonts w:ascii="Times New Roman" w:hAnsi="Times New Roman"/>
          <w:sz w:val="24"/>
          <w:szCs w:val="24"/>
        </w:rPr>
        <w:t xml:space="preserve"> and </w:t>
      </w:r>
      <w:proofErr w:type="spellStart"/>
      <w:r w:rsidR="00147B99">
        <w:rPr>
          <w:rFonts w:ascii="Times New Roman" w:hAnsi="Times New Roman"/>
          <w:sz w:val="24"/>
          <w:szCs w:val="24"/>
        </w:rPr>
        <w:t>Battlespace</w:t>
      </w:r>
      <w:proofErr w:type="spellEnd"/>
      <w:r w:rsidR="00147B99">
        <w:rPr>
          <w:rFonts w:ascii="Times New Roman" w:hAnsi="Times New Roman"/>
          <w:sz w:val="24"/>
          <w:szCs w:val="24"/>
        </w:rPr>
        <w:t xml:space="preserve"> Awareness </w:t>
      </w:r>
      <w:r w:rsidR="00D06D5A">
        <w:rPr>
          <w:rFonts w:ascii="Times New Roman" w:hAnsi="Times New Roman"/>
          <w:sz w:val="24"/>
          <w:szCs w:val="24"/>
        </w:rPr>
        <w:t>c</w:t>
      </w:r>
      <w:r w:rsidRPr="00D06D5A">
        <w:rPr>
          <w:rFonts w:ascii="Times New Roman" w:hAnsi="Times New Roman"/>
          <w:sz w:val="24"/>
          <w:szCs w:val="24"/>
        </w:rPr>
        <w:t>apabilit</w:t>
      </w:r>
      <w:r w:rsidR="00D06D5A">
        <w:rPr>
          <w:rFonts w:ascii="Times New Roman" w:hAnsi="Times New Roman"/>
          <w:sz w:val="24"/>
          <w:szCs w:val="24"/>
        </w:rPr>
        <w:t>ies</w:t>
      </w:r>
      <w:r w:rsidRPr="00D06D5A">
        <w:rPr>
          <w:rFonts w:ascii="Times New Roman" w:hAnsi="Times New Roman"/>
          <w:sz w:val="24"/>
          <w:szCs w:val="24"/>
        </w:rPr>
        <w:t xml:space="preserve"> that can be mitigated through the employment of </w:t>
      </w:r>
      <w:r w:rsidR="006013AD" w:rsidRPr="00D06D5A">
        <w:rPr>
          <w:rFonts w:ascii="Times New Roman" w:hAnsi="Times New Roman"/>
          <w:sz w:val="24"/>
          <w:szCs w:val="24"/>
        </w:rPr>
        <w:t>Unmanned Systems</w:t>
      </w:r>
      <w:r w:rsidRPr="00D06D5A">
        <w:rPr>
          <w:rFonts w:ascii="Times New Roman" w:hAnsi="Times New Roman"/>
          <w:sz w:val="24"/>
          <w:szCs w:val="24"/>
        </w:rPr>
        <w:t>.</w:t>
      </w:r>
    </w:p>
    <w:p w:rsidR="00BE6949" w:rsidRDefault="00BE6949" w:rsidP="00BE6949">
      <w:pPr>
        <w:pStyle w:val="NoSpacing"/>
        <w:rPr>
          <w:rFonts w:ascii="Times New Roman" w:hAnsi="Times New Roman"/>
          <w:sz w:val="24"/>
          <w:szCs w:val="24"/>
        </w:rPr>
      </w:pPr>
    </w:p>
    <w:p w:rsidR="00BE6949" w:rsidRDefault="00BE6949" w:rsidP="00BE6949">
      <w:pPr>
        <w:pStyle w:val="NoSpacing"/>
        <w:rPr>
          <w:rFonts w:ascii="Times New Roman" w:hAnsi="Times New Roman"/>
          <w:sz w:val="24"/>
          <w:szCs w:val="24"/>
        </w:rPr>
      </w:pPr>
      <w:r>
        <w:rPr>
          <w:rFonts w:ascii="Times New Roman" w:hAnsi="Times New Roman"/>
          <w:sz w:val="24"/>
          <w:szCs w:val="24"/>
        </w:rPr>
        <w:t xml:space="preserve">    a.  Missions, tasks, and functions that cannot be performed or are unacceptably limited.</w:t>
      </w:r>
    </w:p>
    <w:p w:rsidR="00BE6949" w:rsidRDefault="00BE6949" w:rsidP="00BE6949">
      <w:pPr>
        <w:pStyle w:val="NoSpacing"/>
        <w:rPr>
          <w:rFonts w:ascii="Times New Roman" w:hAnsi="Times New Roman"/>
          <w:sz w:val="24"/>
          <w:szCs w:val="24"/>
        </w:rPr>
      </w:pPr>
    </w:p>
    <w:p w:rsidR="00BF0DB2" w:rsidRDefault="00BE6949" w:rsidP="00BF0DB2">
      <w:pPr>
        <w:pStyle w:val="NoSpacing"/>
        <w:rPr>
          <w:rFonts w:ascii="Times New Roman" w:hAnsi="Times New Roman"/>
          <w:sz w:val="24"/>
          <w:szCs w:val="24"/>
        </w:rPr>
      </w:pPr>
      <w:r>
        <w:rPr>
          <w:rFonts w:ascii="Times New Roman" w:hAnsi="Times New Roman"/>
          <w:sz w:val="24"/>
          <w:szCs w:val="24"/>
        </w:rPr>
        <w:t xml:space="preserve">         (1)  </w:t>
      </w:r>
      <w:r w:rsidR="00BF0DB2">
        <w:rPr>
          <w:rFonts w:ascii="Times New Roman" w:hAnsi="Times New Roman"/>
          <w:sz w:val="24"/>
          <w:szCs w:val="24"/>
        </w:rPr>
        <w:t>Intelligence:  The current force lacks</w:t>
      </w:r>
      <w:r w:rsidR="009F4DC0">
        <w:rPr>
          <w:rFonts w:ascii="Times New Roman" w:hAnsi="Times New Roman"/>
          <w:sz w:val="24"/>
          <w:szCs w:val="24"/>
        </w:rPr>
        <w:t xml:space="preserve"> </w:t>
      </w:r>
      <w:r w:rsidR="00B655C0">
        <w:rPr>
          <w:rFonts w:ascii="Times New Roman" w:hAnsi="Times New Roman"/>
          <w:sz w:val="24"/>
          <w:szCs w:val="24"/>
        </w:rPr>
        <w:t>the</w:t>
      </w:r>
      <w:r w:rsidR="008C5D06">
        <w:rPr>
          <w:rFonts w:ascii="Times New Roman" w:hAnsi="Times New Roman"/>
          <w:sz w:val="24"/>
          <w:szCs w:val="24"/>
        </w:rPr>
        <w:t xml:space="preserve"> ability</w:t>
      </w:r>
      <w:r w:rsidR="00BF0DB2">
        <w:rPr>
          <w:rFonts w:ascii="Times New Roman" w:hAnsi="Times New Roman"/>
          <w:sz w:val="24"/>
          <w:szCs w:val="24"/>
        </w:rPr>
        <w:t xml:space="preserve"> to</w:t>
      </w:r>
      <w:r w:rsidR="00F21198">
        <w:rPr>
          <w:rFonts w:ascii="Times New Roman" w:hAnsi="Times New Roman"/>
          <w:sz w:val="24"/>
          <w:szCs w:val="24"/>
        </w:rPr>
        <w:t xml:space="preserve"> </w:t>
      </w:r>
      <w:r w:rsidR="00BF0DB2">
        <w:rPr>
          <w:rFonts w:ascii="Times New Roman" w:hAnsi="Times New Roman"/>
          <w:sz w:val="24"/>
          <w:szCs w:val="24"/>
        </w:rPr>
        <w:t>conduct persistent multi-discipline intelligence collection, near</w:t>
      </w:r>
      <w:r w:rsidR="00F341B7">
        <w:rPr>
          <w:rFonts w:ascii="Times New Roman" w:hAnsi="Times New Roman"/>
          <w:sz w:val="24"/>
          <w:szCs w:val="24"/>
        </w:rPr>
        <w:t>-</w:t>
      </w:r>
      <w:r w:rsidR="00BF0DB2">
        <w:rPr>
          <w:rFonts w:ascii="Times New Roman" w:hAnsi="Times New Roman"/>
          <w:sz w:val="24"/>
          <w:szCs w:val="24"/>
        </w:rPr>
        <w:t>real</w:t>
      </w:r>
      <w:r w:rsidR="00F341B7">
        <w:rPr>
          <w:rFonts w:ascii="Times New Roman" w:hAnsi="Times New Roman"/>
          <w:sz w:val="24"/>
          <w:szCs w:val="24"/>
        </w:rPr>
        <w:t>-</w:t>
      </w:r>
      <w:r w:rsidR="00BF0DB2">
        <w:rPr>
          <w:rFonts w:ascii="Times New Roman" w:hAnsi="Times New Roman"/>
          <w:sz w:val="24"/>
          <w:szCs w:val="24"/>
        </w:rPr>
        <w:t>time reallocation</w:t>
      </w:r>
      <w:r w:rsidR="0004399F">
        <w:rPr>
          <w:rFonts w:ascii="Times New Roman" w:hAnsi="Times New Roman"/>
          <w:sz w:val="24"/>
          <w:szCs w:val="24"/>
        </w:rPr>
        <w:t>,</w:t>
      </w:r>
      <w:r w:rsidR="00BF0DB2">
        <w:rPr>
          <w:rFonts w:ascii="Times New Roman" w:hAnsi="Times New Roman"/>
          <w:sz w:val="24"/>
          <w:szCs w:val="24"/>
        </w:rPr>
        <w:t xml:space="preserve"> </w:t>
      </w:r>
      <w:r w:rsidR="00E8261A">
        <w:rPr>
          <w:rFonts w:ascii="Times New Roman" w:hAnsi="Times New Roman"/>
          <w:sz w:val="24"/>
          <w:szCs w:val="24"/>
        </w:rPr>
        <w:t xml:space="preserve">and </w:t>
      </w:r>
      <w:r w:rsidR="00762726">
        <w:rPr>
          <w:rFonts w:ascii="Times New Roman" w:hAnsi="Times New Roman"/>
          <w:sz w:val="24"/>
          <w:szCs w:val="24"/>
        </w:rPr>
        <w:t xml:space="preserve">dynamic </w:t>
      </w:r>
      <w:r w:rsidR="00BF0DB2">
        <w:rPr>
          <w:rFonts w:ascii="Times New Roman" w:hAnsi="Times New Roman"/>
          <w:sz w:val="24"/>
          <w:szCs w:val="24"/>
        </w:rPr>
        <w:t>re-tasking of assets</w:t>
      </w:r>
      <w:r w:rsidR="00E6629D">
        <w:rPr>
          <w:rFonts w:ascii="Times New Roman" w:hAnsi="Times New Roman"/>
          <w:sz w:val="24"/>
          <w:szCs w:val="24"/>
        </w:rPr>
        <w:t xml:space="preserve">.  </w:t>
      </w:r>
      <w:r w:rsidR="00CC4CCE">
        <w:rPr>
          <w:rFonts w:ascii="Times New Roman" w:hAnsi="Times New Roman"/>
          <w:sz w:val="24"/>
          <w:szCs w:val="24"/>
        </w:rPr>
        <w:t xml:space="preserve"> </w:t>
      </w:r>
      <w:r w:rsidR="00E8261A">
        <w:rPr>
          <w:rFonts w:ascii="Times New Roman" w:hAnsi="Times New Roman"/>
          <w:sz w:val="24"/>
          <w:szCs w:val="24"/>
        </w:rPr>
        <w:t>The leap-ahead technology to full autonomous capability w</w:t>
      </w:r>
      <w:r w:rsidR="00A7062F">
        <w:rPr>
          <w:rFonts w:ascii="Times New Roman" w:hAnsi="Times New Roman"/>
          <w:sz w:val="24"/>
          <w:szCs w:val="24"/>
        </w:rPr>
        <w:t>ith smart learning and self-</w:t>
      </w:r>
      <w:proofErr w:type="spellStart"/>
      <w:r w:rsidR="00A7062F">
        <w:rPr>
          <w:rFonts w:ascii="Times New Roman" w:hAnsi="Times New Roman"/>
          <w:sz w:val="24"/>
          <w:szCs w:val="24"/>
        </w:rPr>
        <w:t>adaptive</w:t>
      </w:r>
      <w:r w:rsidR="005B20E7">
        <w:rPr>
          <w:rFonts w:ascii="Times New Roman" w:hAnsi="Times New Roman"/>
          <w:sz w:val="24"/>
          <w:szCs w:val="24"/>
        </w:rPr>
        <w:t>self</w:t>
      </w:r>
      <w:proofErr w:type="spellEnd"/>
      <w:r w:rsidR="005B20E7">
        <w:rPr>
          <w:rFonts w:ascii="Times New Roman" w:hAnsi="Times New Roman"/>
          <w:sz w:val="24"/>
          <w:szCs w:val="24"/>
        </w:rPr>
        <w:t xml:space="preserve"> adaptive applications </w:t>
      </w:r>
      <w:r w:rsidR="00E61A06">
        <w:rPr>
          <w:rFonts w:ascii="Times New Roman" w:hAnsi="Times New Roman"/>
          <w:sz w:val="24"/>
          <w:szCs w:val="24"/>
        </w:rPr>
        <w:t>will</w:t>
      </w:r>
      <w:r w:rsidR="0066068B">
        <w:rPr>
          <w:rFonts w:ascii="Times New Roman" w:hAnsi="Times New Roman"/>
          <w:sz w:val="24"/>
          <w:szCs w:val="24"/>
        </w:rPr>
        <w:t xml:space="preserve"> </w:t>
      </w:r>
      <w:r w:rsidR="00A7062F">
        <w:rPr>
          <w:rFonts w:ascii="Times New Roman" w:hAnsi="Times New Roman"/>
          <w:sz w:val="24"/>
          <w:szCs w:val="24"/>
        </w:rPr>
        <w:t xml:space="preserve"> allow for intelligence fusion </w:t>
      </w:r>
      <w:r w:rsidR="00CC4CCE">
        <w:rPr>
          <w:rFonts w:ascii="Times New Roman" w:hAnsi="Times New Roman"/>
          <w:sz w:val="24"/>
          <w:szCs w:val="24"/>
        </w:rPr>
        <w:t>reduce cognitive workloads</w:t>
      </w:r>
      <w:r w:rsidR="00BF0DB2">
        <w:rPr>
          <w:rFonts w:ascii="Times New Roman" w:hAnsi="Times New Roman"/>
          <w:sz w:val="24"/>
          <w:szCs w:val="24"/>
        </w:rPr>
        <w:t xml:space="preserve">. </w:t>
      </w:r>
      <w:r w:rsidR="008C5D06">
        <w:rPr>
          <w:rFonts w:ascii="Times New Roman" w:hAnsi="Times New Roman"/>
          <w:sz w:val="24"/>
          <w:szCs w:val="24"/>
        </w:rPr>
        <w:t xml:space="preserve"> </w:t>
      </w:r>
      <w:r w:rsidR="008C5D06" w:rsidRPr="008C5D06">
        <w:rPr>
          <w:rFonts w:ascii="Times New Roman" w:hAnsi="Times New Roman"/>
          <w:iCs/>
          <w:sz w:val="24"/>
          <w:szCs w:val="24"/>
        </w:rPr>
        <w:t xml:space="preserve">This gap is an issue of both sufficiency (insufficient number of </w:t>
      </w:r>
      <w:r w:rsidR="00BC3E94">
        <w:rPr>
          <w:rFonts w:ascii="Times New Roman" w:hAnsi="Times New Roman"/>
          <w:sz w:val="24"/>
          <w:szCs w:val="24"/>
        </w:rPr>
        <w:t>intelligence</w:t>
      </w:r>
      <w:r w:rsidR="00BC3E94">
        <w:rPr>
          <w:rFonts w:ascii="Times New Roman" w:hAnsi="Times New Roman"/>
          <w:iCs/>
          <w:sz w:val="24"/>
          <w:szCs w:val="24"/>
        </w:rPr>
        <w:t xml:space="preserve"> </w:t>
      </w:r>
      <w:r w:rsidR="00147B99">
        <w:rPr>
          <w:rFonts w:ascii="Times New Roman" w:hAnsi="Times New Roman"/>
          <w:iCs/>
          <w:sz w:val="24"/>
          <w:szCs w:val="24"/>
        </w:rPr>
        <w:t xml:space="preserve">collection </w:t>
      </w:r>
      <w:r w:rsidR="008C5D06" w:rsidRPr="008C5D06">
        <w:rPr>
          <w:rFonts w:ascii="Times New Roman" w:hAnsi="Times New Roman"/>
          <w:iCs/>
          <w:sz w:val="24"/>
          <w:szCs w:val="24"/>
        </w:rPr>
        <w:t>assets) and a lack of capability (limited sensing and endurance of assets).</w:t>
      </w:r>
    </w:p>
    <w:p w:rsidR="00BE6949" w:rsidRDefault="00BE6949" w:rsidP="00BE6949">
      <w:pPr>
        <w:pStyle w:val="ColorfulList-Accent11"/>
        <w:ind w:left="0"/>
      </w:pPr>
    </w:p>
    <w:p w:rsidR="00BF0DB2" w:rsidRDefault="00BE6949" w:rsidP="00BE6949">
      <w:pPr>
        <w:pStyle w:val="NoSpacing"/>
        <w:rPr>
          <w:rFonts w:ascii="Times New Roman" w:hAnsi="Times New Roman"/>
          <w:sz w:val="24"/>
          <w:szCs w:val="24"/>
        </w:rPr>
      </w:pPr>
      <w:r>
        <w:rPr>
          <w:rFonts w:ascii="Times New Roman" w:hAnsi="Times New Roman"/>
          <w:sz w:val="24"/>
          <w:szCs w:val="24"/>
        </w:rPr>
        <w:t xml:space="preserve">         </w:t>
      </w:r>
      <w:r w:rsidRPr="00B63A02">
        <w:rPr>
          <w:rFonts w:ascii="Times New Roman" w:hAnsi="Times New Roman"/>
          <w:sz w:val="24"/>
          <w:szCs w:val="24"/>
        </w:rPr>
        <w:t>(</w:t>
      </w:r>
      <w:r w:rsidR="00AD1859">
        <w:rPr>
          <w:rFonts w:ascii="Times New Roman" w:hAnsi="Times New Roman"/>
          <w:sz w:val="24"/>
          <w:szCs w:val="24"/>
        </w:rPr>
        <w:t>2</w:t>
      </w:r>
      <w:r w:rsidRPr="00B63A02">
        <w:rPr>
          <w:rFonts w:ascii="Times New Roman" w:hAnsi="Times New Roman"/>
          <w:sz w:val="24"/>
          <w:szCs w:val="24"/>
        </w:rPr>
        <w:t xml:space="preserve">)  Fires:  </w:t>
      </w:r>
      <w:r w:rsidR="001A4162">
        <w:rPr>
          <w:rFonts w:ascii="Times New Roman" w:hAnsi="Times New Roman"/>
          <w:sz w:val="24"/>
          <w:szCs w:val="24"/>
        </w:rPr>
        <w:t>The</w:t>
      </w:r>
      <w:r w:rsidR="00BE44FE">
        <w:rPr>
          <w:rFonts w:ascii="Times New Roman" w:hAnsi="Times New Roman"/>
          <w:sz w:val="24"/>
          <w:szCs w:val="24"/>
        </w:rPr>
        <w:t xml:space="preserve"> force lacks the sufficient cap</w:t>
      </w:r>
      <w:r w:rsidR="001D79B6">
        <w:rPr>
          <w:rFonts w:ascii="Times New Roman" w:hAnsi="Times New Roman"/>
          <w:sz w:val="24"/>
          <w:szCs w:val="24"/>
        </w:rPr>
        <w:t>ability to</w:t>
      </w:r>
      <w:r w:rsidR="001A4162">
        <w:rPr>
          <w:rFonts w:ascii="Times New Roman" w:hAnsi="Times New Roman"/>
          <w:sz w:val="24"/>
          <w:szCs w:val="24"/>
        </w:rPr>
        <w:t xml:space="preserve"> deliver lethal and non-lethal fires, field</w:t>
      </w:r>
      <w:r w:rsidR="0004399F">
        <w:rPr>
          <w:rFonts w:ascii="Times New Roman" w:hAnsi="Times New Roman"/>
          <w:sz w:val="24"/>
          <w:szCs w:val="24"/>
        </w:rPr>
        <w:t>-</w:t>
      </w:r>
      <w:r w:rsidR="001A4162">
        <w:rPr>
          <w:rFonts w:ascii="Times New Roman" w:hAnsi="Times New Roman"/>
          <w:sz w:val="24"/>
          <w:szCs w:val="24"/>
        </w:rPr>
        <w:t>scalable munitions</w:t>
      </w:r>
      <w:r w:rsidR="00895C7D">
        <w:rPr>
          <w:rFonts w:ascii="Times New Roman" w:hAnsi="Times New Roman"/>
          <w:sz w:val="24"/>
          <w:szCs w:val="24"/>
        </w:rPr>
        <w:t xml:space="preserve">, and </w:t>
      </w:r>
      <w:r w:rsidR="001A4162">
        <w:rPr>
          <w:rFonts w:ascii="Times New Roman" w:hAnsi="Times New Roman"/>
          <w:sz w:val="24"/>
          <w:szCs w:val="24"/>
        </w:rPr>
        <w:t>advanced technologies (electromagnetic (EM), high power microwave (HPM) and high pulse lasers (HPL))</w:t>
      </w:r>
      <w:r w:rsidR="008D2075">
        <w:rPr>
          <w:rFonts w:ascii="Times New Roman" w:hAnsi="Times New Roman"/>
          <w:sz w:val="24"/>
          <w:szCs w:val="24"/>
        </w:rPr>
        <w:t>,</w:t>
      </w:r>
      <w:r w:rsidR="001A4162">
        <w:rPr>
          <w:rFonts w:ascii="Times New Roman" w:hAnsi="Times New Roman"/>
          <w:sz w:val="24"/>
          <w:szCs w:val="24"/>
        </w:rPr>
        <w:t xml:space="preserve"> </w:t>
      </w:r>
      <w:r w:rsidR="00895C7D">
        <w:rPr>
          <w:rFonts w:ascii="Times New Roman" w:hAnsi="Times New Roman"/>
          <w:sz w:val="24"/>
          <w:szCs w:val="24"/>
        </w:rPr>
        <w:t xml:space="preserve">where manned systems are </w:t>
      </w:r>
      <w:r w:rsidR="008C3725">
        <w:rPr>
          <w:rFonts w:ascii="Times New Roman" w:hAnsi="Times New Roman"/>
          <w:sz w:val="24"/>
          <w:szCs w:val="24"/>
        </w:rPr>
        <w:t xml:space="preserve">limited, restricted, </w:t>
      </w:r>
      <w:r w:rsidR="00895C7D">
        <w:rPr>
          <w:rFonts w:ascii="Times New Roman" w:hAnsi="Times New Roman"/>
          <w:sz w:val="24"/>
          <w:szCs w:val="24"/>
        </w:rPr>
        <w:t>denied entry</w:t>
      </w:r>
      <w:r w:rsidR="008C3725">
        <w:rPr>
          <w:rFonts w:ascii="Times New Roman" w:hAnsi="Times New Roman"/>
          <w:sz w:val="24"/>
          <w:szCs w:val="24"/>
        </w:rPr>
        <w:t>,</w:t>
      </w:r>
      <w:r w:rsidR="00895C7D">
        <w:rPr>
          <w:rFonts w:ascii="Times New Roman" w:hAnsi="Times New Roman"/>
          <w:sz w:val="24"/>
          <w:szCs w:val="24"/>
        </w:rPr>
        <w:t xml:space="preserve"> or </w:t>
      </w:r>
      <w:r w:rsidR="0070241D">
        <w:rPr>
          <w:rFonts w:ascii="Times New Roman" w:hAnsi="Times New Roman"/>
          <w:sz w:val="24"/>
          <w:szCs w:val="24"/>
        </w:rPr>
        <w:t>unavailable.</w:t>
      </w:r>
    </w:p>
    <w:p w:rsidR="00BF0DB2" w:rsidRDefault="00BF0DB2" w:rsidP="00BE6949">
      <w:pPr>
        <w:pStyle w:val="NoSpacing"/>
        <w:rPr>
          <w:rFonts w:ascii="Times New Roman" w:hAnsi="Times New Roman"/>
          <w:sz w:val="24"/>
          <w:szCs w:val="24"/>
        </w:rPr>
      </w:pPr>
    </w:p>
    <w:p w:rsidR="00BF0DB2" w:rsidRDefault="00BF0DB2" w:rsidP="00BE6949">
      <w:pPr>
        <w:pStyle w:val="NoSpacing"/>
        <w:rPr>
          <w:rFonts w:ascii="Times New Roman" w:hAnsi="Times New Roman"/>
          <w:sz w:val="24"/>
          <w:szCs w:val="24"/>
        </w:rPr>
      </w:pPr>
      <w:r>
        <w:rPr>
          <w:rFonts w:ascii="Times New Roman" w:hAnsi="Times New Roman"/>
          <w:sz w:val="24"/>
          <w:szCs w:val="24"/>
        </w:rPr>
        <w:t xml:space="preserve">         (</w:t>
      </w:r>
      <w:r w:rsidR="00AD1859">
        <w:rPr>
          <w:rFonts w:ascii="Times New Roman" w:hAnsi="Times New Roman"/>
          <w:sz w:val="24"/>
          <w:szCs w:val="24"/>
        </w:rPr>
        <w:t>3</w:t>
      </w:r>
      <w:r>
        <w:rPr>
          <w:rFonts w:ascii="Times New Roman" w:hAnsi="Times New Roman"/>
          <w:sz w:val="24"/>
          <w:szCs w:val="24"/>
        </w:rPr>
        <w:t>)  Protection:</w:t>
      </w:r>
      <w:r w:rsidR="00C23BD5">
        <w:rPr>
          <w:rFonts w:ascii="Times New Roman" w:hAnsi="Times New Roman"/>
          <w:sz w:val="24"/>
          <w:szCs w:val="24"/>
        </w:rPr>
        <w:t xml:space="preserve">  The force lacks the </w:t>
      </w:r>
      <w:r w:rsidR="00BE44FE">
        <w:rPr>
          <w:rFonts w:ascii="Times New Roman" w:hAnsi="Times New Roman"/>
          <w:sz w:val="24"/>
          <w:szCs w:val="24"/>
        </w:rPr>
        <w:t>sufficient cap</w:t>
      </w:r>
      <w:r w:rsidR="00C23BD5">
        <w:rPr>
          <w:rFonts w:ascii="Times New Roman" w:hAnsi="Times New Roman"/>
          <w:sz w:val="24"/>
          <w:szCs w:val="24"/>
        </w:rPr>
        <w:t xml:space="preserve">ability to </w:t>
      </w:r>
      <w:r>
        <w:rPr>
          <w:rFonts w:ascii="Times New Roman" w:hAnsi="Times New Roman"/>
          <w:sz w:val="24"/>
          <w:szCs w:val="24"/>
        </w:rPr>
        <w:t>provide adequate standoff distance to protect the force from threats</w:t>
      </w:r>
      <w:r w:rsidR="00393847" w:rsidRPr="00393847">
        <w:rPr>
          <w:rFonts w:ascii="Times New Roman" w:hAnsi="Times New Roman"/>
          <w:color w:val="FF0000"/>
          <w:sz w:val="24"/>
          <w:szCs w:val="24"/>
        </w:rPr>
        <w:t xml:space="preserve"> </w:t>
      </w:r>
      <w:r w:rsidR="00393847" w:rsidRPr="003D47F7">
        <w:rPr>
          <w:rFonts w:ascii="Times New Roman" w:hAnsi="Times New Roman"/>
          <w:sz w:val="24"/>
          <w:szCs w:val="24"/>
        </w:rPr>
        <w:t>in the OE</w:t>
      </w:r>
      <w:r w:rsidRPr="003D47F7">
        <w:rPr>
          <w:rFonts w:ascii="Times New Roman" w:hAnsi="Times New Roman"/>
          <w:sz w:val="24"/>
          <w:szCs w:val="24"/>
        </w:rPr>
        <w:t>.  Force</w:t>
      </w:r>
      <w:r>
        <w:rPr>
          <w:rFonts w:ascii="Times New Roman" w:hAnsi="Times New Roman"/>
          <w:sz w:val="24"/>
          <w:szCs w:val="24"/>
        </w:rPr>
        <w:t xml:space="preserve"> health protection</w:t>
      </w:r>
      <w:r w:rsidRPr="009227C2">
        <w:rPr>
          <w:rFonts w:ascii="Times New Roman" w:hAnsi="Times New Roman"/>
          <w:sz w:val="24"/>
          <w:szCs w:val="24"/>
        </w:rPr>
        <w:t xml:space="preserve"> capability gaps inc</w:t>
      </w:r>
      <w:r>
        <w:rPr>
          <w:rFonts w:ascii="Times New Roman" w:hAnsi="Times New Roman"/>
          <w:sz w:val="24"/>
          <w:szCs w:val="24"/>
        </w:rPr>
        <w:t>l</w:t>
      </w:r>
      <w:r w:rsidRPr="009227C2">
        <w:rPr>
          <w:rFonts w:ascii="Times New Roman" w:hAnsi="Times New Roman"/>
          <w:sz w:val="24"/>
          <w:szCs w:val="24"/>
        </w:rPr>
        <w:t xml:space="preserve">ude </w:t>
      </w:r>
      <w:r w:rsidR="00A842EB">
        <w:rPr>
          <w:rFonts w:ascii="Times New Roman" w:hAnsi="Times New Roman"/>
          <w:sz w:val="24"/>
          <w:szCs w:val="24"/>
        </w:rPr>
        <w:t xml:space="preserve">the </w:t>
      </w:r>
      <w:r w:rsidRPr="009227C2">
        <w:rPr>
          <w:rFonts w:ascii="Times New Roman" w:hAnsi="Times New Roman"/>
          <w:sz w:val="24"/>
          <w:szCs w:val="24"/>
        </w:rPr>
        <w:t>inability to safely diagnose,</w:t>
      </w:r>
      <w:r>
        <w:rPr>
          <w:rFonts w:ascii="Times New Roman" w:hAnsi="Times New Roman"/>
          <w:sz w:val="24"/>
          <w:szCs w:val="24"/>
        </w:rPr>
        <w:t xml:space="preserve"> recover, and transport casualties</w:t>
      </w:r>
      <w:r w:rsidRPr="009227C2">
        <w:rPr>
          <w:rFonts w:ascii="Times New Roman" w:hAnsi="Times New Roman"/>
          <w:sz w:val="24"/>
          <w:szCs w:val="24"/>
        </w:rPr>
        <w:t xml:space="preserve"> </w:t>
      </w:r>
      <w:r>
        <w:rPr>
          <w:rFonts w:ascii="Times New Roman" w:hAnsi="Times New Roman"/>
          <w:sz w:val="24"/>
          <w:szCs w:val="24"/>
        </w:rPr>
        <w:t xml:space="preserve">with </w:t>
      </w:r>
      <w:proofErr w:type="spellStart"/>
      <w:r>
        <w:rPr>
          <w:rFonts w:ascii="Times New Roman" w:hAnsi="Times New Roman"/>
          <w:sz w:val="24"/>
          <w:szCs w:val="24"/>
        </w:rPr>
        <w:t>enroute</w:t>
      </w:r>
      <w:proofErr w:type="spellEnd"/>
      <w:r>
        <w:rPr>
          <w:rFonts w:ascii="Times New Roman" w:hAnsi="Times New Roman"/>
          <w:sz w:val="24"/>
          <w:szCs w:val="24"/>
        </w:rPr>
        <w:t xml:space="preserve"> care from areas where manned systems are denied entry or unavailable.</w:t>
      </w:r>
    </w:p>
    <w:p w:rsidR="00AD1859" w:rsidRDefault="00AD1859" w:rsidP="00BE6949">
      <w:pPr>
        <w:pStyle w:val="NoSpacing"/>
        <w:rPr>
          <w:rFonts w:ascii="Times New Roman" w:hAnsi="Times New Roman"/>
          <w:sz w:val="24"/>
          <w:szCs w:val="24"/>
        </w:rPr>
      </w:pPr>
    </w:p>
    <w:p w:rsidR="00AD1859" w:rsidRPr="00393847" w:rsidRDefault="00404CB8" w:rsidP="00C95A5C">
      <w:pPr>
        <w:pStyle w:val="NoSpacing"/>
        <w:tabs>
          <w:tab w:val="left" w:pos="540"/>
        </w:tabs>
        <w:rPr>
          <w:rFonts w:ascii="Times New Roman" w:hAnsi="Times New Roman"/>
          <w:sz w:val="24"/>
          <w:szCs w:val="24"/>
        </w:rPr>
      </w:pPr>
      <w:r>
        <w:rPr>
          <w:rFonts w:ascii="Times New Roman" w:hAnsi="Times New Roman"/>
          <w:sz w:val="24"/>
          <w:szCs w:val="24"/>
        </w:rPr>
        <w:t xml:space="preserve">        (4)  </w:t>
      </w:r>
      <w:r w:rsidR="00AD1859" w:rsidRPr="00393847">
        <w:rPr>
          <w:rFonts w:ascii="Times New Roman" w:hAnsi="Times New Roman"/>
          <w:sz w:val="24"/>
          <w:szCs w:val="24"/>
        </w:rPr>
        <w:t>Command and Control:  The force lacks sufficient capability to</w:t>
      </w:r>
      <w:r w:rsidR="00897A7A" w:rsidRPr="00393847">
        <w:rPr>
          <w:rFonts w:ascii="Times New Roman" w:hAnsi="Times New Roman"/>
          <w:sz w:val="24"/>
          <w:szCs w:val="24"/>
        </w:rPr>
        <w:t xml:space="preserve"> enable a robust network</w:t>
      </w:r>
      <w:r w:rsidR="00CF0A98" w:rsidRPr="00393847">
        <w:rPr>
          <w:rFonts w:ascii="Times New Roman" w:hAnsi="Times New Roman"/>
          <w:sz w:val="24"/>
          <w:szCs w:val="24"/>
        </w:rPr>
        <w:t xml:space="preserve"> to </w:t>
      </w:r>
      <w:r w:rsidR="00AD1859" w:rsidRPr="00393847">
        <w:rPr>
          <w:rFonts w:ascii="Times New Roman" w:hAnsi="Times New Roman"/>
          <w:sz w:val="24"/>
          <w:szCs w:val="24"/>
        </w:rPr>
        <w:t xml:space="preserve">fully support information and knowledge </w:t>
      </w:r>
      <w:r w:rsidR="00AD1859" w:rsidRPr="005C4362">
        <w:rPr>
          <w:rFonts w:ascii="Times New Roman" w:hAnsi="Times New Roman"/>
          <w:sz w:val="24"/>
          <w:szCs w:val="24"/>
        </w:rPr>
        <w:t>connectivity</w:t>
      </w:r>
      <w:r w:rsidR="00393847" w:rsidRPr="005C4362">
        <w:rPr>
          <w:rFonts w:ascii="Times New Roman" w:hAnsi="Times New Roman"/>
          <w:sz w:val="24"/>
          <w:szCs w:val="24"/>
        </w:rPr>
        <w:t xml:space="preserve"> </w:t>
      </w:r>
      <w:r w:rsidR="009A7C68" w:rsidRPr="005C4362">
        <w:rPr>
          <w:rFonts w:ascii="Times New Roman" w:hAnsi="Times New Roman"/>
          <w:sz w:val="24"/>
          <w:szCs w:val="24"/>
        </w:rPr>
        <w:t xml:space="preserve">with required </w:t>
      </w:r>
      <w:r w:rsidR="009A7C68" w:rsidRPr="00DE46FF">
        <w:rPr>
          <w:rFonts w:ascii="Times New Roman" w:hAnsi="Times New Roman"/>
          <w:sz w:val="24"/>
          <w:szCs w:val="24"/>
        </w:rPr>
        <w:t xml:space="preserve">capacity </w:t>
      </w:r>
      <w:r w:rsidR="00393847" w:rsidRPr="00DE46FF">
        <w:rPr>
          <w:rFonts w:ascii="Times New Roman" w:hAnsi="Times New Roman"/>
          <w:sz w:val="24"/>
          <w:szCs w:val="24"/>
        </w:rPr>
        <w:t>t</w:t>
      </w:r>
      <w:r w:rsidR="00393847" w:rsidRPr="003D47F7">
        <w:rPr>
          <w:rFonts w:ascii="Times New Roman" w:hAnsi="Times New Roman"/>
          <w:sz w:val="24"/>
          <w:szCs w:val="24"/>
        </w:rPr>
        <w:t>hroughout the extended OE</w:t>
      </w:r>
      <w:r w:rsidR="00AD1859" w:rsidRPr="003D47F7">
        <w:rPr>
          <w:rFonts w:ascii="Times New Roman" w:hAnsi="Times New Roman"/>
          <w:sz w:val="24"/>
          <w:szCs w:val="24"/>
        </w:rPr>
        <w:t xml:space="preserve">.  </w:t>
      </w:r>
      <w:r w:rsidR="00CF2F28" w:rsidRPr="003D47F7">
        <w:rPr>
          <w:rFonts w:ascii="Times New Roman" w:hAnsi="Times New Roman"/>
          <w:sz w:val="24"/>
          <w:szCs w:val="24"/>
        </w:rPr>
        <w:t>Unmanned Systems will also provide network extension capabilities to enable a robust network</w:t>
      </w:r>
      <w:r w:rsidR="00CF2F28" w:rsidRPr="00393847">
        <w:rPr>
          <w:rFonts w:ascii="Times New Roman" w:hAnsi="Times New Roman"/>
          <w:sz w:val="24"/>
          <w:szCs w:val="24"/>
        </w:rPr>
        <w:t xml:space="preserve"> to fully support information and knowledge connectivity.  </w:t>
      </w:r>
      <w:r w:rsidR="00AD1859" w:rsidRPr="00393847">
        <w:rPr>
          <w:rFonts w:ascii="Times New Roman" w:hAnsi="Times New Roman"/>
          <w:sz w:val="24"/>
          <w:szCs w:val="24"/>
        </w:rPr>
        <w:t>This lack of capability impacts collaboration and dissemination of relevant information</w:t>
      </w:r>
      <w:r w:rsidR="00CF0A98" w:rsidRPr="00393847">
        <w:rPr>
          <w:rFonts w:ascii="Times New Roman" w:hAnsi="Times New Roman"/>
          <w:sz w:val="24"/>
          <w:szCs w:val="24"/>
        </w:rPr>
        <w:t xml:space="preserve"> for</w:t>
      </w:r>
      <w:r w:rsidR="00897A7A" w:rsidRPr="00393847">
        <w:rPr>
          <w:rFonts w:ascii="Times New Roman" w:hAnsi="Times New Roman"/>
          <w:sz w:val="24"/>
          <w:szCs w:val="24"/>
        </w:rPr>
        <w:t xml:space="preserve"> the Common Operational</w:t>
      </w:r>
      <w:r w:rsidR="00AD1859" w:rsidRPr="00393847">
        <w:rPr>
          <w:rFonts w:ascii="Times New Roman" w:hAnsi="Times New Roman"/>
          <w:sz w:val="24"/>
          <w:szCs w:val="24"/>
        </w:rPr>
        <w:t xml:space="preserve"> </w:t>
      </w:r>
      <w:r w:rsidR="00AD1859" w:rsidRPr="00393847">
        <w:rPr>
          <w:rFonts w:ascii="Times New Roman" w:hAnsi="Times New Roman"/>
          <w:sz w:val="24"/>
          <w:szCs w:val="24"/>
        </w:rPr>
        <w:lastRenderedPageBreak/>
        <w:t>Picture (COP)</w:t>
      </w:r>
      <w:r w:rsidR="00CF0A98" w:rsidRPr="00393847">
        <w:rPr>
          <w:rFonts w:ascii="Times New Roman" w:hAnsi="Times New Roman"/>
          <w:sz w:val="24"/>
          <w:szCs w:val="24"/>
        </w:rPr>
        <w:t xml:space="preserve">, </w:t>
      </w:r>
      <w:r w:rsidR="00AD1859" w:rsidRPr="00393847">
        <w:rPr>
          <w:rFonts w:ascii="Times New Roman" w:hAnsi="Times New Roman"/>
          <w:sz w:val="24"/>
          <w:szCs w:val="24"/>
        </w:rPr>
        <w:t>creat</w:t>
      </w:r>
      <w:r w:rsidR="00CF0A98" w:rsidRPr="00393847">
        <w:rPr>
          <w:rFonts w:ascii="Times New Roman" w:hAnsi="Times New Roman"/>
          <w:sz w:val="24"/>
          <w:szCs w:val="24"/>
        </w:rPr>
        <w:t>ing</w:t>
      </w:r>
      <w:r w:rsidR="00AD1859" w:rsidRPr="00393847">
        <w:rPr>
          <w:rFonts w:ascii="Times New Roman" w:hAnsi="Times New Roman"/>
          <w:sz w:val="24"/>
          <w:szCs w:val="24"/>
        </w:rPr>
        <w:t xml:space="preserve"> entire communications enterprise overload.  The capability to access, update and collaborate on consistent geospatial and environmental data across the </w:t>
      </w:r>
      <w:r w:rsidR="00CF0A98" w:rsidRPr="00393847">
        <w:rPr>
          <w:rFonts w:ascii="Times New Roman" w:hAnsi="Times New Roman"/>
          <w:sz w:val="24"/>
          <w:szCs w:val="24"/>
        </w:rPr>
        <w:t>OE</w:t>
      </w:r>
      <w:r w:rsidR="00AD1859" w:rsidRPr="00393847">
        <w:rPr>
          <w:rFonts w:ascii="Times New Roman" w:hAnsi="Times New Roman"/>
          <w:sz w:val="24"/>
          <w:szCs w:val="24"/>
        </w:rPr>
        <w:t xml:space="preserve"> does not exist.  Classification policies between nations, the absence of technological competency, consistency, and standards between disparate applications, further complicated by language and cultural differences</w:t>
      </w:r>
      <w:r w:rsidR="00D55847">
        <w:rPr>
          <w:rFonts w:ascii="Times New Roman" w:hAnsi="Times New Roman"/>
          <w:sz w:val="24"/>
          <w:szCs w:val="24"/>
        </w:rPr>
        <w:t>,</w:t>
      </w:r>
      <w:r w:rsidR="00AD1859" w:rsidRPr="00393847">
        <w:rPr>
          <w:rFonts w:ascii="Times New Roman" w:hAnsi="Times New Roman"/>
          <w:sz w:val="24"/>
          <w:szCs w:val="24"/>
        </w:rPr>
        <w:t xml:space="preserve"> are examples of the challenges facing Commanders in the execution of Unified Action</w:t>
      </w:r>
      <w:r w:rsidR="00736E48" w:rsidRPr="00393847">
        <w:rPr>
          <w:rFonts w:ascii="Times New Roman" w:hAnsi="Times New Roman"/>
          <w:sz w:val="24"/>
          <w:szCs w:val="24"/>
        </w:rPr>
        <w:t>.</w:t>
      </w:r>
      <w:r w:rsidR="00736E48">
        <w:rPr>
          <w:rFonts w:ascii="Times New Roman" w:hAnsi="Times New Roman"/>
          <w:sz w:val="24"/>
          <w:szCs w:val="24"/>
        </w:rPr>
        <w:t xml:space="preserve">  </w:t>
      </w:r>
      <w:r w:rsidR="003D7329">
        <w:rPr>
          <w:rFonts w:ascii="Times New Roman" w:hAnsi="Times New Roman"/>
          <w:sz w:val="24"/>
          <w:szCs w:val="24"/>
        </w:rPr>
        <w:t>Due to limited availability and capacity of the Space segment, long rang and beyond-line-of-site connectivity gaps for ground forces exist.</w:t>
      </w:r>
    </w:p>
    <w:p w:rsidR="00BF0DB2" w:rsidRDefault="00BF0DB2" w:rsidP="00BF0DB2">
      <w:pPr>
        <w:pStyle w:val="NoSpacing"/>
        <w:rPr>
          <w:rFonts w:ascii="Times New Roman" w:hAnsi="Times New Roman"/>
          <w:sz w:val="24"/>
          <w:szCs w:val="24"/>
        </w:rPr>
      </w:pPr>
    </w:p>
    <w:p w:rsidR="00BF0DB2" w:rsidRPr="00B63A02" w:rsidRDefault="00BF0DB2" w:rsidP="00C95A5C">
      <w:pPr>
        <w:pStyle w:val="NoSpacing"/>
        <w:tabs>
          <w:tab w:val="left" w:pos="540"/>
        </w:tabs>
        <w:rPr>
          <w:rFonts w:ascii="Times New Roman" w:hAnsi="Times New Roman"/>
          <w:sz w:val="24"/>
          <w:szCs w:val="24"/>
        </w:rPr>
      </w:pPr>
      <w:r>
        <w:rPr>
          <w:rFonts w:ascii="Times New Roman" w:hAnsi="Times New Roman"/>
          <w:sz w:val="24"/>
          <w:szCs w:val="24"/>
        </w:rPr>
        <w:t xml:space="preserve">         (5)  </w:t>
      </w:r>
      <w:r w:rsidRPr="00B63A02">
        <w:rPr>
          <w:rFonts w:ascii="Times New Roman" w:hAnsi="Times New Roman"/>
          <w:sz w:val="24"/>
          <w:szCs w:val="24"/>
        </w:rPr>
        <w:t>Movement and Maneuver:</w:t>
      </w:r>
      <w:r w:rsidR="007E3065">
        <w:rPr>
          <w:rFonts w:ascii="Times New Roman" w:hAnsi="Times New Roman"/>
          <w:sz w:val="24"/>
          <w:szCs w:val="24"/>
        </w:rPr>
        <w:t xml:space="preserve">  </w:t>
      </w:r>
      <w:r>
        <w:rPr>
          <w:rFonts w:ascii="Times New Roman" w:hAnsi="Times New Roman"/>
          <w:sz w:val="24"/>
          <w:szCs w:val="24"/>
        </w:rPr>
        <w:t xml:space="preserve">The force lacks the </w:t>
      </w:r>
      <w:r w:rsidR="003D0A12">
        <w:rPr>
          <w:rFonts w:ascii="Times New Roman" w:hAnsi="Times New Roman"/>
          <w:sz w:val="24"/>
          <w:szCs w:val="24"/>
        </w:rPr>
        <w:t xml:space="preserve">sufficient </w:t>
      </w:r>
      <w:r>
        <w:rPr>
          <w:rFonts w:ascii="Times New Roman" w:hAnsi="Times New Roman"/>
          <w:sz w:val="24"/>
          <w:szCs w:val="24"/>
        </w:rPr>
        <w:t>capability to reduce the dismounted Soldier load, reduce cognitive workloads</w:t>
      </w:r>
      <w:r w:rsidR="00D83AB7">
        <w:rPr>
          <w:rFonts w:ascii="Times New Roman" w:hAnsi="Times New Roman"/>
          <w:sz w:val="24"/>
          <w:szCs w:val="24"/>
        </w:rPr>
        <w:t>,</w:t>
      </w:r>
      <w:r>
        <w:rPr>
          <w:rFonts w:ascii="Times New Roman" w:hAnsi="Times New Roman"/>
          <w:sz w:val="24"/>
          <w:szCs w:val="24"/>
        </w:rPr>
        <w:t xml:space="preserve"> provide extended weapons effects </w:t>
      </w:r>
      <w:r w:rsidR="00D83AB7">
        <w:rPr>
          <w:rFonts w:ascii="Times New Roman" w:hAnsi="Times New Roman"/>
          <w:sz w:val="24"/>
          <w:szCs w:val="24"/>
        </w:rPr>
        <w:t>against</w:t>
      </w:r>
      <w:r>
        <w:rPr>
          <w:rFonts w:ascii="Times New Roman" w:hAnsi="Times New Roman"/>
          <w:sz w:val="24"/>
          <w:szCs w:val="24"/>
        </w:rPr>
        <w:t xml:space="preserve"> the enemy</w:t>
      </w:r>
      <w:r w:rsidR="00174C49">
        <w:rPr>
          <w:rFonts w:ascii="Times New Roman" w:hAnsi="Times New Roman"/>
          <w:sz w:val="24"/>
          <w:szCs w:val="24"/>
        </w:rPr>
        <w:t>,</w:t>
      </w:r>
      <w:r>
        <w:rPr>
          <w:rFonts w:ascii="Times New Roman" w:hAnsi="Times New Roman"/>
          <w:sz w:val="24"/>
          <w:szCs w:val="24"/>
        </w:rPr>
        <w:t xml:space="preserve"> provide standoff</w:t>
      </w:r>
      <w:r w:rsidR="00174C49">
        <w:rPr>
          <w:rFonts w:ascii="Times New Roman" w:hAnsi="Times New Roman"/>
          <w:sz w:val="24"/>
          <w:szCs w:val="24"/>
        </w:rPr>
        <w:t xml:space="preserve"> from the threat, and provide</w:t>
      </w:r>
      <w:r>
        <w:rPr>
          <w:rFonts w:ascii="Times New Roman" w:hAnsi="Times New Roman"/>
          <w:sz w:val="24"/>
          <w:szCs w:val="24"/>
        </w:rPr>
        <w:t xml:space="preserve"> assured </w:t>
      </w:r>
      <w:r w:rsidRPr="003D47F7">
        <w:rPr>
          <w:rFonts w:ascii="Times New Roman" w:hAnsi="Times New Roman"/>
          <w:sz w:val="24"/>
          <w:szCs w:val="24"/>
        </w:rPr>
        <w:t>mobility</w:t>
      </w:r>
      <w:r w:rsidR="00393847" w:rsidRPr="003D47F7">
        <w:rPr>
          <w:rFonts w:ascii="Times New Roman" w:hAnsi="Times New Roman"/>
          <w:sz w:val="24"/>
          <w:szCs w:val="24"/>
        </w:rPr>
        <w:t xml:space="preserve"> throughout the OE</w:t>
      </w:r>
      <w:r w:rsidRPr="003D47F7">
        <w:rPr>
          <w:rFonts w:ascii="Times New Roman" w:hAnsi="Times New Roman"/>
          <w:sz w:val="24"/>
          <w:szCs w:val="24"/>
        </w:rPr>
        <w:t>.  Current Unmanned Systems do not support manned</w:t>
      </w:r>
      <w:r w:rsidR="004F4803">
        <w:rPr>
          <w:rFonts w:ascii="Times New Roman" w:hAnsi="Times New Roman"/>
          <w:sz w:val="24"/>
          <w:szCs w:val="24"/>
        </w:rPr>
        <w:t xml:space="preserve"> / </w:t>
      </w:r>
      <w:r w:rsidRPr="003D47F7">
        <w:rPr>
          <w:rFonts w:ascii="Times New Roman" w:hAnsi="Times New Roman"/>
          <w:sz w:val="24"/>
          <w:szCs w:val="24"/>
        </w:rPr>
        <w:t>unmanned teaming</w:t>
      </w:r>
      <w:r w:rsidR="00F36918">
        <w:rPr>
          <w:rFonts w:ascii="Times New Roman" w:hAnsi="Times New Roman"/>
          <w:sz w:val="24"/>
          <w:szCs w:val="24"/>
        </w:rPr>
        <w:t xml:space="preserve"> and </w:t>
      </w:r>
      <w:r w:rsidRPr="003D47F7">
        <w:rPr>
          <w:rFonts w:ascii="Times New Roman" w:hAnsi="Times New Roman"/>
          <w:sz w:val="24"/>
          <w:szCs w:val="24"/>
        </w:rPr>
        <w:t xml:space="preserve">lack sufficient power for </w:t>
      </w:r>
      <w:r w:rsidR="00035D97" w:rsidRPr="003D47F7">
        <w:rPr>
          <w:rFonts w:ascii="Times New Roman" w:hAnsi="Times New Roman"/>
          <w:sz w:val="24"/>
          <w:szCs w:val="24"/>
        </w:rPr>
        <w:t>continuous</w:t>
      </w:r>
      <w:r w:rsidRPr="003D47F7">
        <w:rPr>
          <w:rFonts w:ascii="Times New Roman" w:hAnsi="Times New Roman"/>
          <w:sz w:val="24"/>
          <w:szCs w:val="24"/>
        </w:rPr>
        <w:t xml:space="preserve"> operations, operational ranges, endurance, and speed.  Current Unmanned</w:t>
      </w:r>
      <w:r>
        <w:rPr>
          <w:rFonts w:ascii="Times New Roman" w:hAnsi="Times New Roman"/>
          <w:sz w:val="24"/>
          <w:szCs w:val="24"/>
        </w:rPr>
        <w:t xml:space="preserve"> Systems lack the levels of autonomy to </w:t>
      </w:r>
      <w:r w:rsidR="00746C4F" w:rsidRPr="00B63A02">
        <w:rPr>
          <w:rFonts w:ascii="Times New Roman" w:hAnsi="Times New Roman"/>
          <w:sz w:val="24"/>
          <w:szCs w:val="24"/>
        </w:rPr>
        <w:t>coordinate</w:t>
      </w:r>
      <w:r w:rsidR="00746C4F" w:rsidRPr="00746C4F">
        <w:rPr>
          <w:rFonts w:ascii="Times New Roman" w:hAnsi="Times New Roman"/>
          <w:sz w:val="24"/>
          <w:szCs w:val="24"/>
        </w:rPr>
        <w:t xml:space="preserve"> </w:t>
      </w:r>
      <w:r w:rsidR="00746C4F" w:rsidRPr="00B63A02">
        <w:rPr>
          <w:rFonts w:ascii="Times New Roman" w:hAnsi="Times New Roman"/>
          <w:sz w:val="24"/>
          <w:szCs w:val="24"/>
        </w:rPr>
        <w:t>and collaborate</w:t>
      </w:r>
      <w:r w:rsidR="00746C4F">
        <w:rPr>
          <w:rFonts w:ascii="Times New Roman" w:hAnsi="Times New Roman"/>
          <w:sz w:val="24"/>
          <w:szCs w:val="24"/>
        </w:rPr>
        <w:t xml:space="preserve"> between systems to </w:t>
      </w:r>
      <w:r>
        <w:rPr>
          <w:rFonts w:ascii="Times New Roman" w:hAnsi="Times New Roman"/>
          <w:sz w:val="24"/>
          <w:szCs w:val="24"/>
        </w:rPr>
        <w:t>enable multiple unmanned system force application.</w:t>
      </w:r>
      <w:r w:rsidR="00746C4F">
        <w:rPr>
          <w:rFonts w:ascii="Times New Roman" w:hAnsi="Times New Roman"/>
          <w:sz w:val="24"/>
          <w:szCs w:val="24"/>
        </w:rPr>
        <w:t xml:space="preserve"> </w:t>
      </w:r>
      <w:r>
        <w:rPr>
          <w:rFonts w:ascii="Times New Roman" w:hAnsi="Times New Roman"/>
          <w:sz w:val="24"/>
          <w:szCs w:val="24"/>
        </w:rPr>
        <w:t xml:space="preserve"> Current Unmanned Systems </w:t>
      </w:r>
      <w:r w:rsidR="00746C4F">
        <w:rPr>
          <w:rFonts w:ascii="Times New Roman" w:hAnsi="Times New Roman"/>
          <w:sz w:val="24"/>
          <w:szCs w:val="24"/>
        </w:rPr>
        <w:t xml:space="preserve">require one or more </w:t>
      </w:r>
      <w:r w:rsidR="00820E4D">
        <w:rPr>
          <w:rFonts w:ascii="Times New Roman" w:hAnsi="Times New Roman"/>
          <w:sz w:val="24"/>
          <w:szCs w:val="24"/>
        </w:rPr>
        <w:t xml:space="preserve">dedicated </w:t>
      </w:r>
      <w:r w:rsidR="00746C4F">
        <w:rPr>
          <w:rFonts w:ascii="Times New Roman" w:hAnsi="Times New Roman"/>
          <w:sz w:val="24"/>
          <w:szCs w:val="24"/>
        </w:rPr>
        <w:t>operators per Unmanned System</w:t>
      </w:r>
      <w:r w:rsidRPr="00B63A02">
        <w:rPr>
          <w:rFonts w:ascii="Times New Roman" w:hAnsi="Times New Roman"/>
          <w:sz w:val="24"/>
          <w:szCs w:val="24"/>
        </w:rPr>
        <w:t>.</w:t>
      </w:r>
      <w:r w:rsidR="0070241D">
        <w:rPr>
          <w:rFonts w:ascii="Times New Roman" w:hAnsi="Times New Roman"/>
          <w:sz w:val="24"/>
          <w:szCs w:val="24"/>
        </w:rPr>
        <w:t xml:space="preserve"> </w:t>
      </w:r>
      <w:r w:rsidRPr="00B63A02">
        <w:rPr>
          <w:rFonts w:ascii="Times New Roman" w:hAnsi="Times New Roman"/>
          <w:sz w:val="24"/>
          <w:szCs w:val="24"/>
        </w:rPr>
        <w:t xml:space="preserve"> </w:t>
      </w:r>
      <w:r>
        <w:rPr>
          <w:rFonts w:ascii="Times New Roman" w:hAnsi="Times New Roman"/>
          <w:sz w:val="24"/>
          <w:szCs w:val="24"/>
        </w:rPr>
        <w:t>Current Unmanned Systems</w:t>
      </w:r>
      <w:r w:rsidRPr="00B63A02">
        <w:rPr>
          <w:rFonts w:ascii="Times New Roman" w:hAnsi="Times New Roman"/>
          <w:sz w:val="24"/>
          <w:szCs w:val="24"/>
        </w:rPr>
        <w:t xml:space="preserve"> </w:t>
      </w:r>
      <w:r>
        <w:rPr>
          <w:rFonts w:ascii="Times New Roman" w:hAnsi="Times New Roman"/>
          <w:sz w:val="24"/>
          <w:szCs w:val="24"/>
        </w:rPr>
        <w:t xml:space="preserve">lack the </w:t>
      </w:r>
      <w:r w:rsidRPr="00B63A02">
        <w:rPr>
          <w:rFonts w:ascii="Times New Roman" w:hAnsi="Times New Roman"/>
          <w:sz w:val="24"/>
          <w:szCs w:val="24"/>
        </w:rPr>
        <w:t>require</w:t>
      </w:r>
      <w:r>
        <w:rPr>
          <w:rFonts w:ascii="Times New Roman" w:hAnsi="Times New Roman"/>
          <w:sz w:val="24"/>
          <w:szCs w:val="24"/>
        </w:rPr>
        <w:t>d</w:t>
      </w:r>
      <w:r w:rsidRPr="00B63A02">
        <w:rPr>
          <w:rFonts w:ascii="Times New Roman" w:hAnsi="Times New Roman"/>
          <w:sz w:val="24"/>
          <w:szCs w:val="24"/>
        </w:rPr>
        <w:t xml:space="preserve"> </w:t>
      </w:r>
      <w:r w:rsidR="00AD2348" w:rsidRPr="00B63A02">
        <w:rPr>
          <w:rFonts w:ascii="Times New Roman" w:hAnsi="Times New Roman"/>
          <w:sz w:val="24"/>
          <w:szCs w:val="24"/>
        </w:rPr>
        <w:t xml:space="preserve">platforms, </w:t>
      </w:r>
      <w:r w:rsidRPr="00B63A02">
        <w:rPr>
          <w:rFonts w:ascii="Times New Roman" w:hAnsi="Times New Roman"/>
          <w:sz w:val="24"/>
          <w:szCs w:val="24"/>
        </w:rPr>
        <w:t xml:space="preserve">payloads, </w:t>
      </w:r>
      <w:r w:rsidR="00AD2348" w:rsidRPr="00B63A02">
        <w:rPr>
          <w:rFonts w:ascii="Times New Roman" w:hAnsi="Times New Roman"/>
          <w:sz w:val="24"/>
          <w:szCs w:val="24"/>
        </w:rPr>
        <w:t xml:space="preserve">and </w:t>
      </w:r>
      <w:r w:rsidRPr="00B63A02">
        <w:rPr>
          <w:rFonts w:ascii="Times New Roman" w:hAnsi="Times New Roman"/>
          <w:sz w:val="24"/>
          <w:szCs w:val="24"/>
        </w:rPr>
        <w:t>sensors</w:t>
      </w:r>
      <w:r w:rsidR="00AD2348">
        <w:rPr>
          <w:rFonts w:ascii="Times New Roman" w:hAnsi="Times New Roman"/>
          <w:sz w:val="24"/>
          <w:szCs w:val="24"/>
        </w:rPr>
        <w:t xml:space="preserve"> </w:t>
      </w:r>
      <w:r>
        <w:rPr>
          <w:rFonts w:ascii="Times New Roman" w:hAnsi="Times New Roman"/>
          <w:sz w:val="24"/>
          <w:szCs w:val="24"/>
        </w:rPr>
        <w:t>to</w:t>
      </w:r>
      <w:r w:rsidRPr="00B63A02">
        <w:rPr>
          <w:rFonts w:ascii="Times New Roman" w:hAnsi="Times New Roman"/>
          <w:sz w:val="24"/>
          <w:szCs w:val="24"/>
        </w:rPr>
        <w:t xml:space="preserve"> </w:t>
      </w:r>
      <w:r w:rsidR="006562F6">
        <w:rPr>
          <w:rFonts w:ascii="Times New Roman" w:hAnsi="Times New Roman"/>
          <w:sz w:val="24"/>
          <w:szCs w:val="24"/>
        </w:rPr>
        <w:t>accomplish</w:t>
      </w:r>
      <w:r w:rsidR="00AD2348">
        <w:rPr>
          <w:rFonts w:ascii="Times New Roman" w:hAnsi="Times New Roman"/>
          <w:sz w:val="24"/>
          <w:szCs w:val="24"/>
        </w:rPr>
        <w:t xml:space="preserve"> the </w:t>
      </w:r>
      <w:r w:rsidR="00F341B7">
        <w:rPr>
          <w:rFonts w:ascii="Times New Roman" w:hAnsi="Times New Roman"/>
          <w:sz w:val="24"/>
          <w:szCs w:val="24"/>
        </w:rPr>
        <w:t>JFC</w:t>
      </w:r>
      <w:r w:rsidRPr="00B63A02">
        <w:rPr>
          <w:rFonts w:ascii="Times New Roman" w:hAnsi="Times New Roman"/>
          <w:sz w:val="24"/>
          <w:szCs w:val="24"/>
        </w:rPr>
        <w:t xml:space="preserve">’s </w:t>
      </w:r>
      <w:r w:rsidR="006562F6" w:rsidRPr="00B63A02">
        <w:rPr>
          <w:rFonts w:ascii="Times New Roman" w:hAnsi="Times New Roman"/>
          <w:sz w:val="24"/>
          <w:szCs w:val="24"/>
        </w:rPr>
        <w:t xml:space="preserve">current </w:t>
      </w:r>
      <w:r w:rsidR="006562F6">
        <w:rPr>
          <w:rFonts w:ascii="Times New Roman" w:hAnsi="Times New Roman"/>
          <w:sz w:val="24"/>
          <w:szCs w:val="24"/>
        </w:rPr>
        <w:t xml:space="preserve">and projected future </w:t>
      </w:r>
      <w:r w:rsidR="006562F6" w:rsidRPr="00B63A02">
        <w:rPr>
          <w:rFonts w:ascii="Times New Roman" w:hAnsi="Times New Roman"/>
          <w:sz w:val="24"/>
          <w:szCs w:val="24"/>
        </w:rPr>
        <w:t>mission</w:t>
      </w:r>
      <w:r w:rsidR="006562F6">
        <w:rPr>
          <w:rFonts w:ascii="Times New Roman" w:hAnsi="Times New Roman"/>
          <w:sz w:val="24"/>
          <w:szCs w:val="24"/>
        </w:rPr>
        <w:t xml:space="preserve">s described in </w:t>
      </w:r>
      <w:r w:rsidR="00AD2348">
        <w:rPr>
          <w:rFonts w:ascii="Times New Roman" w:hAnsi="Times New Roman"/>
          <w:sz w:val="24"/>
          <w:szCs w:val="24"/>
        </w:rPr>
        <w:t>ONS</w:t>
      </w:r>
      <w:r w:rsidR="006C410B">
        <w:rPr>
          <w:rFonts w:ascii="Times New Roman" w:hAnsi="Times New Roman"/>
          <w:sz w:val="24"/>
          <w:szCs w:val="24"/>
        </w:rPr>
        <w:t>.</w:t>
      </w:r>
    </w:p>
    <w:p w:rsidR="00BE6949" w:rsidRDefault="00BE6949" w:rsidP="00BE6949">
      <w:pPr>
        <w:pStyle w:val="NoSpacing"/>
        <w:rPr>
          <w:rFonts w:ascii="Times New Roman" w:hAnsi="Times New Roman"/>
          <w:sz w:val="24"/>
          <w:szCs w:val="24"/>
        </w:rPr>
      </w:pPr>
    </w:p>
    <w:p w:rsidR="00BE6949" w:rsidRPr="00FA4C51" w:rsidRDefault="00BE6949" w:rsidP="00BE6949">
      <w:pPr>
        <w:pStyle w:val="NoSpacing"/>
        <w:rPr>
          <w:rFonts w:ascii="Times New Roman" w:hAnsi="Times New Roman"/>
          <w:sz w:val="24"/>
          <w:szCs w:val="24"/>
        </w:rPr>
      </w:pPr>
      <w:r>
        <w:rPr>
          <w:rFonts w:ascii="Times New Roman" w:eastAsia="Times New Roman" w:hAnsi="Times New Roman"/>
          <w:sz w:val="24"/>
          <w:szCs w:val="24"/>
        </w:rPr>
        <w:t xml:space="preserve">         (</w:t>
      </w:r>
      <w:r w:rsidR="00BF0DB2">
        <w:rPr>
          <w:rFonts w:ascii="Times New Roman" w:eastAsia="Times New Roman" w:hAnsi="Times New Roman"/>
          <w:sz w:val="24"/>
          <w:szCs w:val="24"/>
        </w:rPr>
        <w:t>6</w:t>
      </w:r>
      <w:r>
        <w:rPr>
          <w:rFonts w:ascii="Times New Roman" w:eastAsia="Times New Roman" w:hAnsi="Times New Roman"/>
          <w:sz w:val="24"/>
          <w:szCs w:val="24"/>
        </w:rPr>
        <w:t xml:space="preserve">)  </w:t>
      </w:r>
      <w:r w:rsidRPr="00FA4C51">
        <w:rPr>
          <w:rFonts w:ascii="Times New Roman" w:hAnsi="Times New Roman"/>
          <w:sz w:val="24"/>
          <w:szCs w:val="24"/>
        </w:rPr>
        <w:t xml:space="preserve">Sustainment:  The </w:t>
      </w:r>
      <w:r w:rsidR="00256F3C" w:rsidRPr="00FA4C51">
        <w:rPr>
          <w:rFonts w:ascii="Times New Roman" w:hAnsi="Times New Roman"/>
          <w:sz w:val="24"/>
          <w:szCs w:val="24"/>
        </w:rPr>
        <w:t xml:space="preserve">Force lacks </w:t>
      </w:r>
      <w:r w:rsidRPr="00FA4C51">
        <w:rPr>
          <w:rFonts w:ascii="Times New Roman" w:hAnsi="Times New Roman"/>
          <w:sz w:val="24"/>
          <w:szCs w:val="24"/>
        </w:rPr>
        <w:t xml:space="preserve">sufficient </w:t>
      </w:r>
      <w:r w:rsidR="00094C48" w:rsidRPr="00FA4C51">
        <w:rPr>
          <w:rFonts w:ascii="Times New Roman" w:hAnsi="Times New Roman"/>
          <w:sz w:val="24"/>
          <w:szCs w:val="24"/>
        </w:rPr>
        <w:t xml:space="preserve">autonomous </w:t>
      </w:r>
      <w:r w:rsidRPr="00FA4C51">
        <w:rPr>
          <w:rFonts w:ascii="Times New Roman" w:hAnsi="Times New Roman"/>
          <w:sz w:val="24"/>
          <w:szCs w:val="24"/>
        </w:rPr>
        <w:t xml:space="preserve">ground, air, and </w:t>
      </w:r>
      <w:r w:rsidR="00FA4C51" w:rsidRPr="00FA4C51">
        <w:rPr>
          <w:rFonts w:ascii="Times New Roman" w:hAnsi="Times New Roman"/>
          <w:sz w:val="24"/>
          <w:szCs w:val="24"/>
        </w:rPr>
        <w:t>maritime logistics</w:t>
      </w:r>
      <w:r w:rsidR="00094C48" w:rsidRPr="00FA4C51">
        <w:rPr>
          <w:rFonts w:ascii="Times New Roman" w:hAnsi="Times New Roman"/>
          <w:sz w:val="24"/>
          <w:szCs w:val="24"/>
        </w:rPr>
        <w:t xml:space="preserve"> </w:t>
      </w:r>
      <w:r w:rsidR="00CC4CCE">
        <w:rPr>
          <w:rFonts w:ascii="Times New Roman" w:hAnsi="Times New Roman"/>
          <w:sz w:val="24"/>
          <w:szCs w:val="24"/>
        </w:rPr>
        <w:t xml:space="preserve">and distribution </w:t>
      </w:r>
      <w:r w:rsidR="00094C48" w:rsidRPr="00FA4C51">
        <w:rPr>
          <w:rFonts w:ascii="Times New Roman" w:hAnsi="Times New Roman"/>
          <w:sz w:val="24"/>
          <w:szCs w:val="24"/>
        </w:rPr>
        <w:t xml:space="preserve">capability </w:t>
      </w:r>
      <w:r w:rsidRPr="00FA4C51">
        <w:rPr>
          <w:rFonts w:ascii="Times New Roman" w:hAnsi="Times New Roman"/>
          <w:sz w:val="24"/>
          <w:szCs w:val="24"/>
        </w:rPr>
        <w:t xml:space="preserve">to provide responsive, assured supply and services to </w:t>
      </w:r>
      <w:r w:rsidR="00984678">
        <w:rPr>
          <w:rFonts w:ascii="Times New Roman" w:hAnsi="Times New Roman"/>
          <w:sz w:val="24"/>
          <w:szCs w:val="24"/>
        </w:rPr>
        <w:t xml:space="preserve">highly </w:t>
      </w:r>
      <w:r w:rsidRPr="00FA4C51">
        <w:rPr>
          <w:rFonts w:ascii="Times New Roman" w:hAnsi="Times New Roman"/>
          <w:sz w:val="24"/>
          <w:szCs w:val="24"/>
        </w:rPr>
        <w:t xml:space="preserve">dispersed units across the extended OE.  The </w:t>
      </w:r>
      <w:r w:rsidR="00256F3C" w:rsidRPr="00FA4C51">
        <w:rPr>
          <w:rFonts w:ascii="Times New Roman" w:hAnsi="Times New Roman"/>
          <w:sz w:val="24"/>
          <w:szCs w:val="24"/>
        </w:rPr>
        <w:t>Force</w:t>
      </w:r>
      <w:r w:rsidRPr="00FA4C51">
        <w:rPr>
          <w:rFonts w:ascii="Times New Roman" w:hAnsi="Times New Roman"/>
          <w:sz w:val="24"/>
          <w:szCs w:val="24"/>
        </w:rPr>
        <w:t xml:space="preserve"> lacks </w:t>
      </w:r>
      <w:r w:rsidR="00256F3C" w:rsidRPr="00FA4C51">
        <w:rPr>
          <w:rFonts w:ascii="Times New Roman" w:hAnsi="Times New Roman"/>
          <w:sz w:val="24"/>
          <w:szCs w:val="24"/>
        </w:rPr>
        <w:t xml:space="preserve">the </w:t>
      </w:r>
      <w:r w:rsidRPr="00FA4C51">
        <w:rPr>
          <w:rFonts w:ascii="Times New Roman" w:hAnsi="Times New Roman"/>
          <w:sz w:val="24"/>
          <w:szCs w:val="24"/>
        </w:rPr>
        <w:t xml:space="preserve">capability to provide health services or mortuary affairs services where manned systems </w:t>
      </w:r>
      <w:r w:rsidR="00033218">
        <w:rPr>
          <w:rFonts w:ascii="Times New Roman" w:hAnsi="Times New Roman"/>
          <w:sz w:val="24"/>
          <w:szCs w:val="24"/>
        </w:rPr>
        <w:t>are</w:t>
      </w:r>
      <w:r w:rsidRPr="00FA4C51">
        <w:rPr>
          <w:rFonts w:ascii="Times New Roman" w:hAnsi="Times New Roman"/>
          <w:sz w:val="24"/>
          <w:szCs w:val="24"/>
        </w:rPr>
        <w:t xml:space="preserve"> denied </w:t>
      </w:r>
      <w:r w:rsidR="00033218" w:rsidRPr="00FA4C51">
        <w:rPr>
          <w:rFonts w:ascii="Times New Roman" w:hAnsi="Times New Roman"/>
          <w:sz w:val="24"/>
          <w:szCs w:val="24"/>
        </w:rPr>
        <w:t xml:space="preserve">entry </w:t>
      </w:r>
      <w:r w:rsidRPr="00FA4C51">
        <w:rPr>
          <w:rFonts w:ascii="Times New Roman" w:hAnsi="Times New Roman"/>
          <w:sz w:val="24"/>
          <w:szCs w:val="24"/>
        </w:rPr>
        <w:t xml:space="preserve">or </w:t>
      </w:r>
      <w:r w:rsidR="00033218">
        <w:rPr>
          <w:rFonts w:ascii="Times New Roman" w:hAnsi="Times New Roman"/>
          <w:sz w:val="24"/>
          <w:szCs w:val="24"/>
        </w:rPr>
        <w:t>un</w:t>
      </w:r>
      <w:r w:rsidRPr="00FA4C51">
        <w:rPr>
          <w:rFonts w:ascii="Times New Roman" w:hAnsi="Times New Roman"/>
          <w:sz w:val="24"/>
          <w:szCs w:val="24"/>
        </w:rPr>
        <w:t>available.</w:t>
      </w:r>
    </w:p>
    <w:p w:rsidR="00BE6949" w:rsidRPr="00FA4C51" w:rsidRDefault="00BE6949" w:rsidP="00BE6949">
      <w:pPr>
        <w:pStyle w:val="NoSpacing"/>
        <w:rPr>
          <w:rFonts w:ascii="Times New Roman" w:hAnsi="Times New Roman"/>
          <w:sz w:val="24"/>
          <w:szCs w:val="24"/>
        </w:rPr>
      </w:pPr>
    </w:p>
    <w:p w:rsidR="003D47F7" w:rsidRDefault="00BE6949" w:rsidP="004A7000">
      <w:pPr>
        <w:pStyle w:val="NoSpacing"/>
        <w:rPr>
          <w:rFonts w:ascii="Times New Roman" w:hAnsi="Times New Roman"/>
          <w:sz w:val="24"/>
          <w:szCs w:val="24"/>
        </w:rPr>
      </w:pPr>
      <w:r w:rsidRPr="00FA4C51">
        <w:rPr>
          <w:rFonts w:ascii="Times New Roman" w:hAnsi="Times New Roman"/>
          <w:sz w:val="24"/>
          <w:szCs w:val="24"/>
        </w:rPr>
        <w:t xml:space="preserve">    b.  </w:t>
      </w:r>
      <w:r w:rsidR="004A7000" w:rsidRPr="004A7000">
        <w:rPr>
          <w:rFonts w:ascii="Times New Roman" w:hAnsi="Times New Roman"/>
          <w:sz w:val="24"/>
          <w:szCs w:val="24"/>
        </w:rPr>
        <w:t xml:space="preserve">Attributes of the desired capabilities.  Unmanned Systems and autonomously augmented manned systems must be capable of interoperability, </w:t>
      </w:r>
      <w:r w:rsidR="001F571E" w:rsidRPr="004A7000">
        <w:rPr>
          <w:rFonts w:ascii="Times New Roman" w:hAnsi="Times New Roman"/>
          <w:sz w:val="24"/>
          <w:szCs w:val="24"/>
        </w:rPr>
        <w:t>coo</w:t>
      </w:r>
      <w:r w:rsidR="001F571E">
        <w:rPr>
          <w:rFonts w:ascii="Times New Roman" w:hAnsi="Times New Roman"/>
          <w:sz w:val="24"/>
          <w:szCs w:val="24"/>
        </w:rPr>
        <w:t>rdinat</w:t>
      </w:r>
      <w:r w:rsidR="001F571E" w:rsidRPr="004A7000">
        <w:rPr>
          <w:rFonts w:ascii="Times New Roman" w:hAnsi="Times New Roman"/>
          <w:sz w:val="24"/>
          <w:szCs w:val="24"/>
        </w:rPr>
        <w:t xml:space="preserve">ion, and </w:t>
      </w:r>
      <w:r w:rsidR="004A7000" w:rsidRPr="004A7000">
        <w:rPr>
          <w:rFonts w:ascii="Times New Roman" w:hAnsi="Times New Roman"/>
          <w:sz w:val="24"/>
          <w:szCs w:val="24"/>
        </w:rPr>
        <w:t xml:space="preserve">collaboration with other manned and Unmanned Systems in the OE. </w:t>
      </w:r>
      <w:r w:rsidR="004A7000">
        <w:rPr>
          <w:rFonts w:ascii="Times New Roman" w:hAnsi="Times New Roman"/>
          <w:sz w:val="24"/>
          <w:szCs w:val="24"/>
        </w:rPr>
        <w:t xml:space="preserve"> </w:t>
      </w:r>
      <w:r w:rsidR="004A7000" w:rsidRPr="004A7000">
        <w:rPr>
          <w:rFonts w:ascii="Times New Roman" w:hAnsi="Times New Roman"/>
          <w:sz w:val="24"/>
          <w:szCs w:val="24"/>
        </w:rPr>
        <w:t>As defined within the DOD sponsored National Institute of Stand</w:t>
      </w:r>
      <w:r w:rsidR="004A7000">
        <w:rPr>
          <w:rFonts w:ascii="Times New Roman" w:hAnsi="Times New Roman"/>
          <w:sz w:val="24"/>
          <w:szCs w:val="24"/>
        </w:rPr>
        <w:t xml:space="preserve">ards </w:t>
      </w:r>
      <w:r w:rsidR="004A7000" w:rsidRPr="004A7000">
        <w:rPr>
          <w:rFonts w:ascii="Times New Roman" w:hAnsi="Times New Roman"/>
          <w:sz w:val="24"/>
          <w:szCs w:val="24"/>
        </w:rPr>
        <w:t>and Technology (NIST) Special Publication 1011-I-2.0 (October 2008):</w:t>
      </w:r>
    </w:p>
    <w:p w:rsidR="004A7000" w:rsidRPr="004A7000" w:rsidRDefault="004A7000" w:rsidP="004A7000">
      <w:pPr>
        <w:pStyle w:val="NoSpacing"/>
        <w:rPr>
          <w:rFonts w:ascii="Times New Roman" w:hAnsi="Times New Roman"/>
          <w:sz w:val="24"/>
          <w:szCs w:val="24"/>
        </w:rPr>
      </w:pPr>
    </w:p>
    <w:p w:rsidR="004A7000" w:rsidRDefault="004A7000" w:rsidP="004A7000">
      <w:pPr>
        <w:pStyle w:val="NoSpacing"/>
        <w:rPr>
          <w:rFonts w:ascii="Times New Roman" w:hAnsi="Times New Roman"/>
          <w:sz w:val="24"/>
          <w:szCs w:val="24"/>
        </w:rPr>
      </w:pPr>
      <w:r w:rsidRPr="004A7000">
        <w:rPr>
          <w:rFonts w:ascii="Times New Roman" w:hAnsi="Times New Roman"/>
          <w:sz w:val="24"/>
          <w:szCs w:val="24"/>
        </w:rPr>
        <w:t xml:space="preserve">          (1)  Interoperability is the ability of software, hardware, or components to operate together successfully with minimal effort by the end user</w:t>
      </w:r>
      <w:r w:rsidR="00CD2DA3" w:rsidRPr="004A7000">
        <w:rPr>
          <w:rFonts w:ascii="Times New Roman" w:hAnsi="Times New Roman"/>
          <w:sz w:val="24"/>
          <w:szCs w:val="24"/>
        </w:rPr>
        <w:t xml:space="preserve">.  </w:t>
      </w:r>
      <w:r w:rsidRPr="004A7000">
        <w:rPr>
          <w:rFonts w:ascii="Times New Roman" w:hAnsi="Times New Roman"/>
          <w:sz w:val="24"/>
          <w:szCs w:val="24"/>
        </w:rPr>
        <w:t xml:space="preserve">Interoperability can be further attributed with functional, behavioral, lifecycle, and architectural scopes and it can be delineated in terms of control, levels, types, or degrees. </w:t>
      </w:r>
      <w:r>
        <w:rPr>
          <w:rFonts w:ascii="Times New Roman" w:hAnsi="Times New Roman"/>
          <w:sz w:val="24"/>
          <w:szCs w:val="24"/>
        </w:rPr>
        <w:t xml:space="preserve"> </w:t>
      </w:r>
      <w:r w:rsidRPr="004A7000">
        <w:rPr>
          <w:rFonts w:ascii="Times New Roman" w:hAnsi="Times New Roman"/>
          <w:sz w:val="24"/>
          <w:szCs w:val="24"/>
        </w:rPr>
        <w:t xml:space="preserve">It is facilitated by common or standard interfaces. </w:t>
      </w:r>
    </w:p>
    <w:p w:rsidR="003D47F7" w:rsidRPr="004A7000" w:rsidRDefault="003D47F7" w:rsidP="004A7000">
      <w:pPr>
        <w:pStyle w:val="NoSpacing"/>
        <w:rPr>
          <w:rFonts w:ascii="Times New Roman" w:hAnsi="Times New Roman"/>
          <w:sz w:val="24"/>
          <w:szCs w:val="24"/>
        </w:rPr>
      </w:pPr>
    </w:p>
    <w:p w:rsidR="004A7000" w:rsidRDefault="004A7000" w:rsidP="004A7000">
      <w:pPr>
        <w:pStyle w:val="NoSpacing"/>
        <w:rPr>
          <w:rFonts w:ascii="Times New Roman" w:hAnsi="Times New Roman"/>
          <w:sz w:val="24"/>
          <w:szCs w:val="24"/>
        </w:rPr>
      </w:pPr>
      <w:r w:rsidRPr="004A7000">
        <w:rPr>
          <w:rFonts w:ascii="Times New Roman" w:hAnsi="Times New Roman"/>
          <w:sz w:val="24"/>
          <w:szCs w:val="24"/>
        </w:rPr>
        <w:t xml:space="preserve">          (2)  Coordination is the ability for Unmanned Systems to share common data such as mission or task plans, maneuver coordinates, or local Common Operating Picture (COP).</w:t>
      </w:r>
    </w:p>
    <w:p w:rsidR="003D47F7" w:rsidRPr="004A7000" w:rsidRDefault="003D47F7" w:rsidP="004A7000">
      <w:pPr>
        <w:pStyle w:val="NoSpacing"/>
        <w:rPr>
          <w:rFonts w:ascii="Times New Roman" w:hAnsi="Times New Roman"/>
          <w:sz w:val="24"/>
          <w:szCs w:val="24"/>
        </w:rPr>
      </w:pPr>
    </w:p>
    <w:p w:rsidR="001D7EC8" w:rsidRDefault="004A7000" w:rsidP="004A7000">
      <w:pPr>
        <w:pStyle w:val="NoSpacing"/>
        <w:rPr>
          <w:rFonts w:ascii="Times New Roman" w:hAnsi="Times New Roman"/>
          <w:sz w:val="24"/>
          <w:szCs w:val="24"/>
        </w:rPr>
      </w:pPr>
      <w:r w:rsidRPr="004A7000">
        <w:rPr>
          <w:rFonts w:ascii="Times New Roman" w:hAnsi="Times New Roman"/>
          <w:sz w:val="24"/>
          <w:szCs w:val="24"/>
        </w:rPr>
        <w:t xml:space="preserve">          (3)  Collaboration is the process by which multiple manned and/or Unmanned Systems perform a common mission or task synergistically, while sharing data (see coordination)</w:t>
      </w:r>
      <w:r w:rsidR="00CD2DA3" w:rsidRPr="004A7000">
        <w:rPr>
          <w:rFonts w:ascii="Times New Roman" w:hAnsi="Times New Roman"/>
          <w:sz w:val="24"/>
          <w:szCs w:val="24"/>
        </w:rPr>
        <w:t>.</w:t>
      </w:r>
      <w:r w:rsidR="00CD2DA3">
        <w:rPr>
          <w:rFonts w:ascii="Times New Roman" w:hAnsi="Times New Roman"/>
          <w:sz w:val="24"/>
          <w:szCs w:val="24"/>
        </w:rPr>
        <w:t xml:space="preserve"> </w:t>
      </w:r>
      <w:r w:rsidR="00CD2DA3" w:rsidRPr="004A7000">
        <w:rPr>
          <w:rFonts w:ascii="Times New Roman" w:hAnsi="Times New Roman"/>
          <w:sz w:val="24"/>
          <w:szCs w:val="24"/>
        </w:rPr>
        <w:t xml:space="preserve"> </w:t>
      </w:r>
    </w:p>
    <w:p w:rsidR="001D7EC8" w:rsidRDefault="001D7EC8" w:rsidP="004A7000">
      <w:pPr>
        <w:pStyle w:val="NoSpacing"/>
        <w:rPr>
          <w:rFonts w:ascii="Times New Roman" w:hAnsi="Times New Roman"/>
          <w:sz w:val="24"/>
          <w:szCs w:val="24"/>
        </w:rPr>
      </w:pPr>
    </w:p>
    <w:p w:rsidR="004A7000" w:rsidRPr="004A7000" w:rsidRDefault="001D7EC8" w:rsidP="001D7EC8">
      <w:pPr>
        <w:pStyle w:val="NoSpacing"/>
        <w:rPr>
          <w:rFonts w:ascii="Times New Roman" w:hAnsi="Times New Roman"/>
          <w:sz w:val="24"/>
          <w:szCs w:val="24"/>
        </w:rPr>
      </w:pPr>
      <w:r>
        <w:rPr>
          <w:rFonts w:ascii="Times New Roman" w:hAnsi="Times New Roman"/>
          <w:sz w:val="24"/>
          <w:szCs w:val="24"/>
        </w:rPr>
        <w:t xml:space="preserve">        </w:t>
      </w:r>
      <w:r w:rsidR="004A7000" w:rsidRPr="004A7000">
        <w:rPr>
          <w:rFonts w:ascii="Times New Roman" w:hAnsi="Times New Roman"/>
          <w:sz w:val="24"/>
          <w:szCs w:val="24"/>
        </w:rPr>
        <w:t>Attributes of specific Unmanned Systems, within their mission sets and environments, will be outlined in more detail in their specific requirements documents (CDD and CPD).</w:t>
      </w:r>
    </w:p>
    <w:p w:rsidR="00BE6949" w:rsidRPr="00FA4C51" w:rsidRDefault="00BE6949" w:rsidP="00BE6949">
      <w:pPr>
        <w:pStyle w:val="NoSpacing"/>
        <w:rPr>
          <w:rFonts w:ascii="Times New Roman" w:eastAsia="Times New Roman" w:hAnsi="Times New Roman"/>
          <w:sz w:val="24"/>
          <w:szCs w:val="24"/>
        </w:rPr>
      </w:pPr>
    </w:p>
    <w:p w:rsidR="00BE6949" w:rsidRPr="00FA4C51" w:rsidRDefault="00BE6949" w:rsidP="00BE6949">
      <w:pPr>
        <w:pStyle w:val="NoSpacing"/>
        <w:rPr>
          <w:rFonts w:ascii="Times New Roman" w:hAnsi="Times New Roman"/>
          <w:sz w:val="24"/>
          <w:szCs w:val="24"/>
        </w:rPr>
      </w:pPr>
      <w:r w:rsidRPr="00FA4C51">
        <w:rPr>
          <w:rFonts w:ascii="Times New Roman" w:eastAsia="Times New Roman" w:hAnsi="Times New Roman"/>
          <w:sz w:val="24"/>
          <w:szCs w:val="24"/>
        </w:rPr>
        <w:t xml:space="preserve">    c.  </w:t>
      </w:r>
      <w:r w:rsidRPr="00FA4C51">
        <w:rPr>
          <w:rFonts w:ascii="Times New Roman" w:hAnsi="Times New Roman"/>
          <w:sz w:val="24"/>
          <w:szCs w:val="24"/>
        </w:rPr>
        <w:t>Recommended</w:t>
      </w:r>
      <w:r w:rsidR="00404CB8" w:rsidRPr="00FA4C51">
        <w:rPr>
          <w:rFonts w:ascii="Times New Roman" w:hAnsi="Times New Roman"/>
          <w:sz w:val="24"/>
          <w:szCs w:val="24"/>
        </w:rPr>
        <w:t xml:space="preserve"> </w:t>
      </w:r>
      <w:r w:rsidRPr="00FA4C51">
        <w:rPr>
          <w:rFonts w:ascii="Times New Roman" w:hAnsi="Times New Roman"/>
          <w:sz w:val="24"/>
          <w:szCs w:val="24"/>
        </w:rPr>
        <w:t xml:space="preserve">prioritization of the gaps. </w:t>
      </w:r>
      <w:r w:rsidR="00404CB8" w:rsidRPr="00FA4C51">
        <w:rPr>
          <w:rFonts w:ascii="Times New Roman" w:hAnsi="Times New Roman"/>
          <w:sz w:val="24"/>
          <w:szCs w:val="24"/>
        </w:rPr>
        <w:t xml:space="preserve"> </w:t>
      </w:r>
      <w:r w:rsidR="002921D8" w:rsidRPr="00FA4C51">
        <w:rPr>
          <w:rFonts w:ascii="Times New Roman" w:hAnsi="Times New Roman"/>
          <w:sz w:val="24"/>
          <w:szCs w:val="24"/>
        </w:rPr>
        <w:t xml:space="preserve">The capability gaps, overlaps, and redundancies organized by Warfighting Functions in paragraph 4 are </w:t>
      </w:r>
      <w:r w:rsidR="00246CAB">
        <w:rPr>
          <w:rFonts w:ascii="Times New Roman" w:hAnsi="Times New Roman"/>
          <w:sz w:val="24"/>
          <w:szCs w:val="24"/>
        </w:rPr>
        <w:t xml:space="preserve">listed by </w:t>
      </w:r>
      <w:r w:rsidR="00246CAB" w:rsidRPr="00FA4C51">
        <w:rPr>
          <w:rFonts w:ascii="Times New Roman" w:hAnsi="Times New Roman"/>
          <w:sz w:val="24"/>
          <w:szCs w:val="24"/>
        </w:rPr>
        <w:t>Tier</w:t>
      </w:r>
      <w:r w:rsidR="00246CAB">
        <w:rPr>
          <w:rFonts w:ascii="Times New Roman" w:hAnsi="Times New Roman"/>
          <w:sz w:val="24"/>
          <w:szCs w:val="24"/>
        </w:rPr>
        <w:t xml:space="preserve"> </w:t>
      </w:r>
      <w:r w:rsidR="00246CAB" w:rsidRPr="00FA4C51">
        <w:rPr>
          <w:rFonts w:ascii="Times New Roman" w:hAnsi="Times New Roman"/>
          <w:sz w:val="24"/>
          <w:szCs w:val="24"/>
        </w:rPr>
        <w:t xml:space="preserve">1 and Tier 2 JCAs </w:t>
      </w:r>
      <w:r w:rsidR="00246CAB">
        <w:rPr>
          <w:rFonts w:ascii="Times New Roman" w:hAnsi="Times New Roman"/>
          <w:sz w:val="24"/>
          <w:szCs w:val="24"/>
        </w:rPr>
        <w:t xml:space="preserve">and </w:t>
      </w:r>
      <w:r w:rsidR="002921D8" w:rsidRPr="00FA4C51">
        <w:rPr>
          <w:rFonts w:ascii="Times New Roman" w:hAnsi="Times New Roman"/>
          <w:sz w:val="24"/>
          <w:szCs w:val="24"/>
        </w:rPr>
        <w:lastRenderedPageBreak/>
        <w:t xml:space="preserve">prioritized according to the OSD </w:t>
      </w:r>
      <w:r w:rsidR="00246CAB">
        <w:rPr>
          <w:rFonts w:ascii="Times New Roman" w:hAnsi="Times New Roman"/>
          <w:sz w:val="24"/>
          <w:szCs w:val="24"/>
        </w:rPr>
        <w:t>FY</w:t>
      </w:r>
      <w:r w:rsidR="00246CAB" w:rsidRPr="00FA4C51">
        <w:rPr>
          <w:rFonts w:ascii="Times New Roman" w:hAnsi="Times New Roman"/>
          <w:sz w:val="24"/>
          <w:szCs w:val="24"/>
        </w:rPr>
        <w:t>2009-2034</w:t>
      </w:r>
      <w:r w:rsidR="00246CAB">
        <w:rPr>
          <w:rFonts w:ascii="Times New Roman" w:hAnsi="Times New Roman"/>
          <w:sz w:val="24"/>
          <w:szCs w:val="24"/>
        </w:rPr>
        <w:t xml:space="preserve"> </w:t>
      </w:r>
      <w:r w:rsidR="002921D8" w:rsidRPr="00FA4C51">
        <w:rPr>
          <w:rFonts w:ascii="Times New Roman" w:hAnsi="Times New Roman"/>
          <w:sz w:val="24"/>
          <w:szCs w:val="24"/>
        </w:rPr>
        <w:t>Unmanned Systems Integrated Roadmap</w:t>
      </w:r>
      <w:r w:rsidR="002921D8" w:rsidRPr="00FA4C51">
        <w:rPr>
          <w:rStyle w:val="FootnoteReference"/>
          <w:rFonts w:ascii="Times New Roman" w:hAnsi="Times New Roman"/>
          <w:sz w:val="24"/>
          <w:szCs w:val="24"/>
        </w:rPr>
        <w:footnoteReference w:id="2"/>
      </w:r>
      <w:r w:rsidR="002921D8" w:rsidRPr="00FA4C51">
        <w:rPr>
          <w:rFonts w:ascii="Times New Roman" w:hAnsi="Times New Roman"/>
          <w:sz w:val="24"/>
          <w:szCs w:val="24"/>
        </w:rPr>
        <w:t xml:space="preserve"> within </w:t>
      </w:r>
      <w:r w:rsidR="00246CAB">
        <w:rPr>
          <w:rFonts w:ascii="Times New Roman" w:hAnsi="Times New Roman"/>
          <w:sz w:val="24"/>
          <w:szCs w:val="24"/>
        </w:rPr>
        <w:t>T</w:t>
      </w:r>
      <w:r w:rsidR="002921D8" w:rsidRPr="00FA4C51">
        <w:rPr>
          <w:rFonts w:ascii="Times New Roman" w:hAnsi="Times New Roman"/>
          <w:sz w:val="24"/>
          <w:szCs w:val="24"/>
        </w:rPr>
        <w:t xml:space="preserve">able </w:t>
      </w:r>
      <w:r w:rsidR="0070241D" w:rsidRPr="00FA4C51">
        <w:rPr>
          <w:rFonts w:ascii="Times New Roman" w:hAnsi="Times New Roman"/>
          <w:sz w:val="24"/>
          <w:szCs w:val="24"/>
        </w:rPr>
        <w:t>4.1</w:t>
      </w:r>
      <w:r w:rsidR="002921D8" w:rsidRPr="00FA4C51">
        <w:rPr>
          <w:rFonts w:ascii="Times New Roman" w:hAnsi="Times New Roman"/>
          <w:sz w:val="24"/>
          <w:szCs w:val="24"/>
        </w:rPr>
        <w:t>.</w:t>
      </w:r>
    </w:p>
    <w:p w:rsidR="00BE6949" w:rsidRDefault="00DE46FF" w:rsidP="00B71E4A">
      <w:pPr>
        <w:rPr>
          <w:b/>
        </w:rPr>
      </w:pPr>
      <w:r>
        <w:rPr>
          <w:b/>
        </w:rPr>
        <w:t xml:space="preserve">                                                 </w:t>
      </w:r>
      <w:r w:rsidR="00BE6949" w:rsidRPr="00BA05D4">
        <w:rPr>
          <w:b/>
        </w:rPr>
        <w:t>Table 4.1 Capability Gap Table</w:t>
      </w:r>
    </w:p>
    <w:p w:rsidR="00D630F4" w:rsidRDefault="00D630F4" w:rsidP="00BE6949">
      <w:pPr>
        <w:jc w:val="center"/>
        <w:rPr>
          <w:b/>
        </w:rPr>
      </w:pPr>
    </w:p>
    <w:tbl>
      <w:tblPr>
        <w:tblW w:w="10190" w:type="dxa"/>
        <w:tblInd w:w="-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
        <w:gridCol w:w="2254"/>
        <w:gridCol w:w="2876"/>
        <w:gridCol w:w="2250"/>
        <w:gridCol w:w="1890"/>
      </w:tblGrid>
      <w:tr w:rsidR="00BE6949" w:rsidRPr="00B63A02" w:rsidTr="00CC4CCE">
        <w:trPr>
          <w:trHeight w:val="368"/>
          <w:tblHeader/>
        </w:trPr>
        <w:tc>
          <w:tcPr>
            <w:tcW w:w="920" w:type="dxa"/>
            <w:shd w:val="pct15" w:color="auto" w:fill="auto"/>
          </w:tcPr>
          <w:p w:rsidR="00BE6949" w:rsidRPr="00B63A02" w:rsidRDefault="00BE6949" w:rsidP="00D1010F">
            <w:pPr>
              <w:jc w:val="center"/>
              <w:rPr>
                <w:b/>
                <w:sz w:val="20"/>
                <w:szCs w:val="20"/>
              </w:rPr>
            </w:pPr>
            <w:r w:rsidRPr="00B63A02">
              <w:rPr>
                <w:b/>
                <w:sz w:val="20"/>
                <w:szCs w:val="20"/>
              </w:rPr>
              <w:t>Priority</w:t>
            </w:r>
          </w:p>
        </w:tc>
        <w:tc>
          <w:tcPr>
            <w:tcW w:w="2254" w:type="dxa"/>
            <w:shd w:val="pct15" w:color="auto" w:fill="auto"/>
          </w:tcPr>
          <w:p w:rsidR="00BE6949" w:rsidRPr="00B63A02" w:rsidRDefault="00BE6949" w:rsidP="00BE6949">
            <w:pPr>
              <w:jc w:val="center"/>
              <w:rPr>
                <w:b/>
                <w:sz w:val="20"/>
                <w:szCs w:val="20"/>
              </w:rPr>
            </w:pPr>
            <w:r w:rsidRPr="00B63A02">
              <w:rPr>
                <w:b/>
                <w:sz w:val="20"/>
                <w:szCs w:val="20"/>
              </w:rPr>
              <w:t>Tier 1 &amp; Tier 2</w:t>
            </w:r>
          </w:p>
          <w:p w:rsidR="00BE6949" w:rsidRPr="00B63A02" w:rsidRDefault="00BE6949" w:rsidP="00BE6949">
            <w:pPr>
              <w:jc w:val="center"/>
              <w:rPr>
                <w:b/>
                <w:sz w:val="20"/>
                <w:szCs w:val="20"/>
              </w:rPr>
            </w:pPr>
            <w:r w:rsidRPr="00B63A02">
              <w:rPr>
                <w:b/>
                <w:sz w:val="20"/>
                <w:szCs w:val="20"/>
              </w:rPr>
              <w:t>JCAs</w:t>
            </w:r>
          </w:p>
        </w:tc>
        <w:tc>
          <w:tcPr>
            <w:tcW w:w="2876" w:type="dxa"/>
            <w:shd w:val="pct15" w:color="auto" w:fill="auto"/>
          </w:tcPr>
          <w:p w:rsidR="00BE6949" w:rsidRPr="00B63A02" w:rsidRDefault="00BE6949" w:rsidP="00BE6949">
            <w:pPr>
              <w:jc w:val="center"/>
              <w:rPr>
                <w:b/>
                <w:sz w:val="20"/>
                <w:szCs w:val="20"/>
              </w:rPr>
            </w:pPr>
            <w:r w:rsidRPr="00B63A02">
              <w:rPr>
                <w:b/>
                <w:sz w:val="20"/>
                <w:szCs w:val="20"/>
              </w:rPr>
              <w:t>Description</w:t>
            </w:r>
          </w:p>
        </w:tc>
        <w:tc>
          <w:tcPr>
            <w:tcW w:w="2250" w:type="dxa"/>
            <w:shd w:val="pct15" w:color="auto" w:fill="auto"/>
          </w:tcPr>
          <w:p w:rsidR="00BE6949" w:rsidRPr="00B63A02" w:rsidRDefault="00BE6949" w:rsidP="00BE6949">
            <w:pPr>
              <w:jc w:val="center"/>
              <w:rPr>
                <w:b/>
                <w:sz w:val="20"/>
                <w:szCs w:val="20"/>
              </w:rPr>
            </w:pPr>
            <w:r w:rsidRPr="00B63A02">
              <w:rPr>
                <w:b/>
                <w:sz w:val="20"/>
                <w:szCs w:val="20"/>
              </w:rPr>
              <w:t>Metrics</w:t>
            </w:r>
          </w:p>
        </w:tc>
        <w:tc>
          <w:tcPr>
            <w:tcW w:w="1890" w:type="dxa"/>
            <w:shd w:val="pct15" w:color="auto" w:fill="auto"/>
          </w:tcPr>
          <w:p w:rsidR="00BE6949" w:rsidRPr="00B63A02" w:rsidRDefault="00BE6949" w:rsidP="00BE6949">
            <w:pPr>
              <w:jc w:val="center"/>
              <w:rPr>
                <w:b/>
                <w:sz w:val="20"/>
                <w:szCs w:val="20"/>
              </w:rPr>
            </w:pPr>
            <w:r w:rsidRPr="00B63A02">
              <w:rPr>
                <w:b/>
                <w:sz w:val="20"/>
                <w:szCs w:val="20"/>
              </w:rPr>
              <w:t>Minimum Values</w:t>
            </w:r>
          </w:p>
        </w:tc>
      </w:tr>
      <w:tr w:rsidR="005436B9" w:rsidRPr="00B63A02" w:rsidTr="00CC4CCE">
        <w:trPr>
          <w:trHeight w:val="75"/>
        </w:trPr>
        <w:tc>
          <w:tcPr>
            <w:tcW w:w="920" w:type="dxa"/>
          </w:tcPr>
          <w:p w:rsidR="001D7EC8" w:rsidRDefault="00F53363" w:rsidP="00D1010F">
            <w:pPr>
              <w:jc w:val="center"/>
              <w:rPr>
                <w:b/>
                <w:sz w:val="20"/>
                <w:szCs w:val="20"/>
              </w:rPr>
            </w:pPr>
            <w:r>
              <w:rPr>
                <w:b/>
                <w:sz w:val="20"/>
                <w:szCs w:val="20"/>
              </w:rPr>
              <w:t>1</w:t>
            </w:r>
          </w:p>
          <w:p w:rsidR="005436B9" w:rsidRPr="001D7EC8" w:rsidRDefault="005436B9" w:rsidP="001D7EC8">
            <w:pPr>
              <w:rPr>
                <w:sz w:val="20"/>
                <w:szCs w:val="20"/>
              </w:rPr>
            </w:pPr>
          </w:p>
        </w:tc>
        <w:tc>
          <w:tcPr>
            <w:tcW w:w="2254" w:type="dxa"/>
          </w:tcPr>
          <w:p w:rsidR="005436B9" w:rsidRDefault="00F53363" w:rsidP="007140E0">
            <w:pPr>
              <w:rPr>
                <w:b/>
                <w:sz w:val="20"/>
                <w:szCs w:val="20"/>
              </w:rPr>
            </w:pPr>
            <w:proofErr w:type="spellStart"/>
            <w:r w:rsidRPr="00246CAB">
              <w:rPr>
                <w:b/>
                <w:sz w:val="20"/>
                <w:szCs w:val="20"/>
              </w:rPr>
              <w:t>BattlespaceAwareness</w:t>
            </w:r>
            <w:proofErr w:type="spellEnd"/>
          </w:p>
          <w:p w:rsidR="00CC4CCE" w:rsidRPr="00CC4CCE" w:rsidRDefault="00CC4CCE" w:rsidP="00077D02">
            <w:pPr>
              <w:pStyle w:val="NormalA"/>
              <w:ind w:left="162" w:hanging="162"/>
              <w:rPr>
                <w:rFonts w:ascii="Times New Roman" w:hAnsi="Times New Roman"/>
                <w:sz w:val="20"/>
              </w:rPr>
            </w:pPr>
            <w:r w:rsidRPr="00AC4FAB">
              <w:rPr>
                <w:rFonts w:ascii="Times New Roman" w:hAnsi="Times New Roman"/>
                <w:sz w:val="20"/>
              </w:rPr>
              <w:t>- Intelligence, Surveillance, &amp;</w:t>
            </w:r>
            <w:r>
              <w:rPr>
                <w:rFonts w:ascii="Times New Roman" w:hAnsi="Times New Roman"/>
                <w:sz w:val="20"/>
              </w:rPr>
              <w:t xml:space="preserve">                                 </w:t>
            </w:r>
            <w:r w:rsidRPr="00AC4FAB">
              <w:rPr>
                <w:rFonts w:ascii="Times New Roman" w:hAnsi="Times New Roman"/>
                <w:sz w:val="20"/>
              </w:rPr>
              <w:t xml:space="preserve"> </w:t>
            </w:r>
            <w:r>
              <w:rPr>
                <w:rFonts w:ascii="Times New Roman" w:hAnsi="Times New Roman"/>
                <w:sz w:val="20"/>
              </w:rPr>
              <w:t xml:space="preserve">   </w:t>
            </w:r>
            <w:r w:rsidRPr="00AC4FAB">
              <w:rPr>
                <w:rFonts w:ascii="Times New Roman" w:hAnsi="Times New Roman"/>
                <w:sz w:val="20"/>
              </w:rPr>
              <w:t xml:space="preserve">Reconnaissance </w:t>
            </w:r>
          </w:p>
        </w:tc>
        <w:tc>
          <w:tcPr>
            <w:tcW w:w="2876" w:type="dxa"/>
          </w:tcPr>
          <w:p w:rsidR="005436B9" w:rsidRDefault="005219B4" w:rsidP="000F1514">
            <w:pPr>
              <w:rPr>
                <w:sz w:val="20"/>
                <w:szCs w:val="20"/>
              </w:rPr>
            </w:pPr>
            <w:r>
              <w:rPr>
                <w:sz w:val="20"/>
                <w:szCs w:val="20"/>
              </w:rPr>
              <w:t xml:space="preserve">The Force lacks </w:t>
            </w:r>
            <w:r w:rsidR="003131C1">
              <w:rPr>
                <w:sz w:val="20"/>
                <w:szCs w:val="20"/>
              </w:rPr>
              <w:t>the capability to c</w:t>
            </w:r>
            <w:r w:rsidR="003131C1" w:rsidRPr="00B63A02">
              <w:rPr>
                <w:sz w:val="20"/>
                <w:szCs w:val="20"/>
              </w:rPr>
              <w:t>onduct unattended</w:t>
            </w:r>
            <w:r w:rsidR="003131C1" w:rsidDel="003131C1">
              <w:rPr>
                <w:sz w:val="20"/>
                <w:szCs w:val="20"/>
              </w:rPr>
              <w:t xml:space="preserve"> </w:t>
            </w:r>
            <w:r w:rsidR="003131C1">
              <w:rPr>
                <w:sz w:val="20"/>
                <w:szCs w:val="20"/>
              </w:rPr>
              <w:t>p</w:t>
            </w:r>
            <w:r w:rsidR="003131C1" w:rsidRPr="00B63A02">
              <w:rPr>
                <w:sz w:val="20"/>
                <w:szCs w:val="20"/>
              </w:rPr>
              <w:t xml:space="preserve">ersistent </w:t>
            </w:r>
            <w:r w:rsidR="003131C1">
              <w:rPr>
                <w:sz w:val="20"/>
                <w:szCs w:val="20"/>
              </w:rPr>
              <w:t>m</w:t>
            </w:r>
            <w:r w:rsidR="003131C1" w:rsidRPr="00B63A02">
              <w:rPr>
                <w:sz w:val="20"/>
                <w:szCs w:val="20"/>
              </w:rPr>
              <w:t>ulti</w:t>
            </w:r>
            <w:r w:rsidR="003131C1">
              <w:rPr>
                <w:sz w:val="20"/>
                <w:szCs w:val="20"/>
              </w:rPr>
              <w:t>-</w:t>
            </w:r>
            <w:r w:rsidR="003131C1" w:rsidRPr="00B63A02">
              <w:rPr>
                <w:sz w:val="20"/>
                <w:szCs w:val="20"/>
              </w:rPr>
              <w:t>discipline intelligence collection</w:t>
            </w:r>
            <w:r w:rsidR="003131C1">
              <w:rPr>
                <w:sz w:val="20"/>
                <w:szCs w:val="20"/>
              </w:rPr>
              <w:t xml:space="preserve"> throughout the O</w:t>
            </w:r>
            <w:r w:rsidR="000F1514">
              <w:rPr>
                <w:sz w:val="20"/>
                <w:szCs w:val="20"/>
              </w:rPr>
              <w:t>E</w:t>
            </w:r>
            <w:r w:rsidR="003131C1">
              <w:rPr>
                <w:sz w:val="20"/>
                <w:szCs w:val="20"/>
              </w:rPr>
              <w:t xml:space="preserve"> for Sustained Situational Awareness</w:t>
            </w:r>
          </w:p>
          <w:p w:rsidR="00FA4649" w:rsidRPr="00D8169D" w:rsidRDefault="00FA4649" w:rsidP="000F1514">
            <w:pPr>
              <w:rPr>
                <w:bCs/>
                <w:sz w:val="20"/>
                <w:szCs w:val="20"/>
              </w:rPr>
            </w:pPr>
          </w:p>
        </w:tc>
        <w:tc>
          <w:tcPr>
            <w:tcW w:w="2250" w:type="dxa"/>
          </w:tcPr>
          <w:p w:rsidR="005436B9" w:rsidRDefault="00F53363" w:rsidP="007140E0">
            <w:pPr>
              <w:pStyle w:val="NormalWeb"/>
              <w:tabs>
                <w:tab w:val="left" w:pos="360"/>
                <w:tab w:val="left" w:pos="720"/>
              </w:tabs>
              <w:spacing w:before="0" w:beforeAutospacing="0" w:after="0" w:afterAutospacing="0" w:line="226" w:lineRule="atLeast"/>
              <w:rPr>
                <w:sz w:val="20"/>
                <w:szCs w:val="20"/>
              </w:rPr>
            </w:pPr>
            <w:r>
              <w:rPr>
                <w:sz w:val="20"/>
                <w:szCs w:val="20"/>
              </w:rPr>
              <w:t>Time on station (</w:t>
            </w:r>
            <w:r w:rsidR="00D5541C">
              <w:rPr>
                <w:sz w:val="20"/>
                <w:szCs w:val="20"/>
              </w:rPr>
              <w:t>sufficiency)</w:t>
            </w:r>
            <w:r>
              <w:rPr>
                <w:sz w:val="20"/>
                <w:szCs w:val="20"/>
              </w:rPr>
              <w:t xml:space="preserve"> </w:t>
            </w:r>
          </w:p>
          <w:p w:rsidR="005219B4" w:rsidRDefault="005219B4" w:rsidP="007140E0">
            <w:pPr>
              <w:pStyle w:val="NormalWeb"/>
              <w:tabs>
                <w:tab w:val="left" w:pos="360"/>
                <w:tab w:val="left" w:pos="720"/>
              </w:tabs>
              <w:spacing w:before="0" w:beforeAutospacing="0" w:after="0" w:afterAutospacing="0" w:line="226" w:lineRule="atLeast"/>
              <w:rPr>
                <w:sz w:val="20"/>
                <w:szCs w:val="20"/>
              </w:rPr>
            </w:pPr>
          </w:p>
          <w:p w:rsidR="005219B4" w:rsidRPr="005436B9" w:rsidRDefault="00D5541C" w:rsidP="007140E0">
            <w:pPr>
              <w:pStyle w:val="NormalWeb"/>
              <w:tabs>
                <w:tab w:val="left" w:pos="360"/>
                <w:tab w:val="left" w:pos="720"/>
              </w:tabs>
              <w:spacing w:before="0" w:beforeAutospacing="0" w:after="0" w:afterAutospacing="0" w:line="226" w:lineRule="atLeast"/>
              <w:rPr>
                <w:sz w:val="20"/>
                <w:szCs w:val="20"/>
              </w:rPr>
            </w:pPr>
            <w:r>
              <w:rPr>
                <w:sz w:val="20"/>
                <w:szCs w:val="20"/>
              </w:rPr>
              <w:t xml:space="preserve">Percent of </w:t>
            </w:r>
            <w:r w:rsidR="005219B4">
              <w:rPr>
                <w:sz w:val="20"/>
                <w:szCs w:val="20"/>
              </w:rPr>
              <w:t>Time</w:t>
            </w:r>
            <w:r>
              <w:rPr>
                <w:sz w:val="20"/>
                <w:szCs w:val="20"/>
              </w:rPr>
              <w:t xml:space="preserve"> (operational availability)</w:t>
            </w:r>
          </w:p>
        </w:tc>
        <w:tc>
          <w:tcPr>
            <w:tcW w:w="1890" w:type="dxa"/>
          </w:tcPr>
          <w:p w:rsidR="00D5541C" w:rsidRDefault="00D5541C" w:rsidP="007140E0">
            <w:pPr>
              <w:pStyle w:val="NormalWeb"/>
              <w:tabs>
                <w:tab w:val="left" w:pos="360"/>
                <w:tab w:val="left" w:pos="720"/>
              </w:tabs>
              <w:spacing w:before="0" w:beforeAutospacing="0" w:after="0" w:afterAutospacing="0" w:line="226" w:lineRule="atLeast"/>
              <w:rPr>
                <w:sz w:val="20"/>
                <w:szCs w:val="20"/>
              </w:rPr>
            </w:pPr>
            <w:r>
              <w:rPr>
                <w:sz w:val="20"/>
                <w:szCs w:val="20"/>
              </w:rPr>
              <w:t>24 hours per day</w:t>
            </w:r>
          </w:p>
          <w:p w:rsidR="00D5541C" w:rsidRDefault="00D5541C" w:rsidP="007140E0">
            <w:pPr>
              <w:pStyle w:val="NormalWeb"/>
              <w:tabs>
                <w:tab w:val="left" w:pos="360"/>
                <w:tab w:val="left" w:pos="720"/>
              </w:tabs>
              <w:spacing w:before="0" w:beforeAutospacing="0" w:after="0" w:afterAutospacing="0" w:line="226" w:lineRule="atLeast"/>
              <w:rPr>
                <w:sz w:val="20"/>
                <w:szCs w:val="20"/>
              </w:rPr>
            </w:pPr>
          </w:p>
          <w:p w:rsidR="004E3EA6" w:rsidRDefault="004E3EA6" w:rsidP="007140E0">
            <w:pPr>
              <w:pStyle w:val="NormalWeb"/>
              <w:tabs>
                <w:tab w:val="left" w:pos="360"/>
                <w:tab w:val="left" w:pos="720"/>
              </w:tabs>
              <w:spacing w:before="0" w:beforeAutospacing="0" w:after="0" w:afterAutospacing="0" w:line="226" w:lineRule="atLeast"/>
              <w:rPr>
                <w:sz w:val="20"/>
                <w:szCs w:val="20"/>
              </w:rPr>
            </w:pPr>
          </w:p>
          <w:p w:rsidR="005436B9" w:rsidRDefault="00F53363" w:rsidP="007140E0">
            <w:pPr>
              <w:pStyle w:val="NormalWeb"/>
              <w:tabs>
                <w:tab w:val="left" w:pos="360"/>
                <w:tab w:val="left" w:pos="720"/>
              </w:tabs>
              <w:spacing w:before="0" w:beforeAutospacing="0" w:after="0" w:afterAutospacing="0" w:line="226" w:lineRule="atLeast"/>
              <w:rPr>
                <w:sz w:val="20"/>
                <w:szCs w:val="20"/>
              </w:rPr>
            </w:pPr>
            <w:r>
              <w:rPr>
                <w:sz w:val="20"/>
                <w:szCs w:val="20"/>
              </w:rPr>
              <w:t>90%</w:t>
            </w:r>
            <w:r w:rsidR="007140E0">
              <w:rPr>
                <w:sz w:val="20"/>
                <w:szCs w:val="20"/>
              </w:rPr>
              <w:t xml:space="preserve"> </w:t>
            </w:r>
          </w:p>
          <w:p w:rsidR="004E3EA6" w:rsidRPr="005436B9" w:rsidRDefault="004E3EA6" w:rsidP="00D5541C">
            <w:pPr>
              <w:rPr>
                <w:sz w:val="20"/>
                <w:szCs w:val="20"/>
              </w:rPr>
            </w:pPr>
          </w:p>
        </w:tc>
      </w:tr>
      <w:tr w:rsidR="005436B9" w:rsidRPr="00B63A02" w:rsidTr="00CC4CCE">
        <w:trPr>
          <w:trHeight w:val="53"/>
        </w:trPr>
        <w:tc>
          <w:tcPr>
            <w:tcW w:w="920" w:type="dxa"/>
          </w:tcPr>
          <w:p w:rsidR="005436B9" w:rsidRPr="00B63A02" w:rsidRDefault="005436B9" w:rsidP="00D1010F">
            <w:pPr>
              <w:jc w:val="center"/>
              <w:rPr>
                <w:b/>
                <w:sz w:val="20"/>
                <w:szCs w:val="20"/>
              </w:rPr>
            </w:pPr>
            <w:r>
              <w:rPr>
                <w:b/>
                <w:sz w:val="20"/>
                <w:szCs w:val="20"/>
              </w:rPr>
              <w:t>2</w:t>
            </w:r>
          </w:p>
        </w:tc>
        <w:tc>
          <w:tcPr>
            <w:tcW w:w="2254" w:type="dxa"/>
          </w:tcPr>
          <w:p w:rsidR="005436B9" w:rsidRPr="00246CAB" w:rsidRDefault="005436B9" w:rsidP="007140E0">
            <w:pPr>
              <w:rPr>
                <w:b/>
                <w:sz w:val="20"/>
                <w:szCs w:val="20"/>
              </w:rPr>
            </w:pPr>
            <w:r w:rsidRPr="00246CAB">
              <w:rPr>
                <w:b/>
                <w:sz w:val="20"/>
                <w:szCs w:val="20"/>
              </w:rPr>
              <w:t>Force Application</w:t>
            </w:r>
          </w:p>
          <w:p w:rsidR="005436B9" w:rsidRPr="00B63A02" w:rsidRDefault="005436B9" w:rsidP="007140E0">
            <w:pPr>
              <w:rPr>
                <w:sz w:val="20"/>
                <w:szCs w:val="20"/>
              </w:rPr>
            </w:pPr>
            <w:r w:rsidRPr="00B63A02">
              <w:rPr>
                <w:sz w:val="20"/>
                <w:szCs w:val="20"/>
              </w:rPr>
              <w:t>-Engagement</w:t>
            </w:r>
          </w:p>
          <w:p w:rsidR="005436B9" w:rsidRPr="00B63A02" w:rsidRDefault="005436B9" w:rsidP="007140E0">
            <w:pPr>
              <w:ind w:left="720"/>
              <w:rPr>
                <w:sz w:val="20"/>
                <w:szCs w:val="20"/>
              </w:rPr>
            </w:pPr>
          </w:p>
        </w:tc>
        <w:tc>
          <w:tcPr>
            <w:tcW w:w="2876" w:type="dxa"/>
          </w:tcPr>
          <w:p w:rsidR="005436B9" w:rsidRPr="00B63A02" w:rsidRDefault="005436B9" w:rsidP="007140E0">
            <w:pPr>
              <w:rPr>
                <w:sz w:val="20"/>
                <w:szCs w:val="20"/>
              </w:rPr>
            </w:pPr>
            <w:r w:rsidRPr="00B63A02">
              <w:rPr>
                <w:sz w:val="20"/>
                <w:szCs w:val="20"/>
              </w:rPr>
              <w:t xml:space="preserve">The </w:t>
            </w:r>
            <w:r w:rsidR="00F753F7">
              <w:rPr>
                <w:sz w:val="20"/>
                <w:szCs w:val="20"/>
              </w:rPr>
              <w:t>F</w:t>
            </w:r>
            <w:r w:rsidR="00F753F7" w:rsidRPr="00B63A02">
              <w:rPr>
                <w:sz w:val="20"/>
                <w:szCs w:val="20"/>
              </w:rPr>
              <w:t xml:space="preserve">orce </w:t>
            </w:r>
            <w:r w:rsidRPr="00B63A02">
              <w:rPr>
                <w:sz w:val="20"/>
                <w:szCs w:val="20"/>
              </w:rPr>
              <w:t>lacks sufficient resources to adequately, and for extended</w:t>
            </w:r>
            <w:r>
              <w:rPr>
                <w:sz w:val="20"/>
                <w:szCs w:val="20"/>
              </w:rPr>
              <w:t xml:space="preserve"> time periods and</w:t>
            </w:r>
            <w:r w:rsidRPr="00B63A02">
              <w:rPr>
                <w:sz w:val="20"/>
                <w:szCs w:val="20"/>
              </w:rPr>
              <w:t>/</w:t>
            </w:r>
            <w:r>
              <w:rPr>
                <w:sz w:val="20"/>
                <w:szCs w:val="20"/>
              </w:rPr>
              <w:t xml:space="preserve">or </w:t>
            </w:r>
            <w:r w:rsidRPr="00B63A02">
              <w:rPr>
                <w:sz w:val="20"/>
                <w:szCs w:val="20"/>
              </w:rPr>
              <w:t xml:space="preserve">repetitive conditions, </w:t>
            </w:r>
            <w:r>
              <w:rPr>
                <w:sz w:val="20"/>
                <w:szCs w:val="20"/>
              </w:rPr>
              <w:t>c</w:t>
            </w:r>
            <w:r w:rsidRPr="00B63A02">
              <w:rPr>
                <w:sz w:val="20"/>
                <w:szCs w:val="20"/>
              </w:rPr>
              <w:t xml:space="preserve">onduct </w:t>
            </w:r>
            <w:r>
              <w:rPr>
                <w:sz w:val="20"/>
                <w:szCs w:val="20"/>
              </w:rPr>
              <w:t>u</w:t>
            </w:r>
            <w:r w:rsidRPr="00B63A02">
              <w:rPr>
                <w:sz w:val="20"/>
                <w:szCs w:val="20"/>
              </w:rPr>
              <w:t xml:space="preserve">nmanned or unattended Lethal and </w:t>
            </w:r>
            <w:r>
              <w:rPr>
                <w:sz w:val="20"/>
                <w:szCs w:val="20"/>
              </w:rPr>
              <w:t>Non-Lethal</w:t>
            </w:r>
            <w:r w:rsidRPr="00B63A02">
              <w:rPr>
                <w:sz w:val="20"/>
                <w:szCs w:val="20"/>
              </w:rPr>
              <w:t xml:space="preserve"> fires operations</w:t>
            </w:r>
          </w:p>
          <w:p w:rsidR="000F1514" w:rsidRPr="00B63A02" w:rsidRDefault="000F1514" w:rsidP="007140E0">
            <w:pPr>
              <w:rPr>
                <w:sz w:val="20"/>
                <w:szCs w:val="20"/>
              </w:rPr>
            </w:pPr>
          </w:p>
          <w:p w:rsidR="005436B9" w:rsidRDefault="005436B9" w:rsidP="007140E0">
            <w:pPr>
              <w:rPr>
                <w:sz w:val="20"/>
                <w:szCs w:val="20"/>
              </w:rPr>
            </w:pPr>
            <w:r>
              <w:rPr>
                <w:sz w:val="20"/>
                <w:szCs w:val="20"/>
              </w:rPr>
              <w:t xml:space="preserve">The </w:t>
            </w:r>
            <w:r w:rsidR="00F753F7">
              <w:rPr>
                <w:sz w:val="20"/>
                <w:szCs w:val="20"/>
              </w:rPr>
              <w:t xml:space="preserve">Force </w:t>
            </w:r>
            <w:r>
              <w:rPr>
                <w:sz w:val="20"/>
                <w:szCs w:val="20"/>
              </w:rPr>
              <w:t>lacks the capability to c</w:t>
            </w:r>
            <w:r w:rsidRPr="00B63A02">
              <w:rPr>
                <w:sz w:val="20"/>
                <w:szCs w:val="20"/>
              </w:rPr>
              <w:t>onduct unattended precision target acquisition and targeting</w:t>
            </w:r>
          </w:p>
          <w:p w:rsidR="004E3EA6" w:rsidRPr="00B63A02" w:rsidRDefault="004E3EA6" w:rsidP="007140E0">
            <w:pPr>
              <w:rPr>
                <w:sz w:val="20"/>
                <w:szCs w:val="20"/>
              </w:rPr>
            </w:pPr>
          </w:p>
        </w:tc>
        <w:tc>
          <w:tcPr>
            <w:tcW w:w="2250" w:type="dxa"/>
          </w:tcPr>
          <w:p w:rsidR="007140E0" w:rsidRDefault="003900BB" w:rsidP="007140E0">
            <w:pPr>
              <w:pStyle w:val="NormalWeb"/>
              <w:tabs>
                <w:tab w:val="left" w:pos="360"/>
                <w:tab w:val="left" w:pos="720"/>
              </w:tabs>
              <w:spacing w:before="0" w:beforeAutospacing="0" w:after="0" w:afterAutospacing="0"/>
              <w:rPr>
                <w:sz w:val="20"/>
                <w:szCs w:val="20"/>
              </w:rPr>
            </w:pPr>
            <w:r w:rsidRPr="003900BB">
              <w:rPr>
                <w:sz w:val="20"/>
                <w:szCs w:val="20"/>
              </w:rPr>
              <w:t>Number</w:t>
            </w:r>
            <w:r>
              <w:rPr>
                <w:sz w:val="20"/>
                <w:szCs w:val="20"/>
              </w:rPr>
              <w:t xml:space="preserve"> and Type of Engagements</w:t>
            </w:r>
          </w:p>
          <w:p w:rsidR="007140E0" w:rsidRDefault="007140E0" w:rsidP="007140E0">
            <w:pPr>
              <w:pStyle w:val="NormalWeb"/>
              <w:tabs>
                <w:tab w:val="left" w:pos="360"/>
                <w:tab w:val="left" w:pos="720"/>
              </w:tabs>
              <w:spacing w:before="0" w:beforeAutospacing="0" w:after="0" w:afterAutospacing="0"/>
              <w:rPr>
                <w:sz w:val="20"/>
                <w:szCs w:val="20"/>
              </w:rPr>
            </w:pPr>
          </w:p>
          <w:p w:rsidR="007140E0" w:rsidRDefault="007140E0" w:rsidP="007140E0">
            <w:pPr>
              <w:pStyle w:val="NormalWeb"/>
              <w:tabs>
                <w:tab w:val="left" w:pos="360"/>
                <w:tab w:val="left" w:pos="720"/>
              </w:tabs>
              <w:spacing w:before="0" w:beforeAutospacing="0" w:after="0" w:afterAutospacing="0"/>
              <w:rPr>
                <w:sz w:val="20"/>
                <w:szCs w:val="20"/>
              </w:rPr>
            </w:pPr>
          </w:p>
          <w:p w:rsidR="007140E0" w:rsidRDefault="007140E0" w:rsidP="007140E0">
            <w:pPr>
              <w:pStyle w:val="NormalWeb"/>
              <w:tabs>
                <w:tab w:val="left" w:pos="360"/>
                <w:tab w:val="left" w:pos="720"/>
              </w:tabs>
              <w:spacing w:before="0" w:beforeAutospacing="0" w:after="0" w:afterAutospacing="0"/>
              <w:rPr>
                <w:sz w:val="20"/>
                <w:szCs w:val="20"/>
              </w:rPr>
            </w:pPr>
          </w:p>
          <w:p w:rsidR="007140E0" w:rsidRDefault="007140E0" w:rsidP="007140E0">
            <w:pPr>
              <w:pStyle w:val="NormalWeb"/>
              <w:tabs>
                <w:tab w:val="left" w:pos="360"/>
                <w:tab w:val="left" w:pos="720"/>
              </w:tabs>
              <w:spacing w:before="0" w:beforeAutospacing="0" w:after="0" w:afterAutospacing="0"/>
              <w:rPr>
                <w:sz w:val="20"/>
                <w:szCs w:val="20"/>
              </w:rPr>
            </w:pPr>
          </w:p>
          <w:p w:rsidR="007140E0" w:rsidRDefault="007140E0" w:rsidP="007140E0">
            <w:pPr>
              <w:pStyle w:val="NormalWeb"/>
              <w:tabs>
                <w:tab w:val="left" w:pos="360"/>
                <w:tab w:val="left" w:pos="720"/>
              </w:tabs>
              <w:spacing w:before="0" w:beforeAutospacing="0" w:after="0" w:afterAutospacing="0"/>
              <w:rPr>
                <w:sz w:val="20"/>
                <w:szCs w:val="20"/>
              </w:rPr>
            </w:pPr>
          </w:p>
          <w:p w:rsidR="000F1514" w:rsidRDefault="000F1514" w:rsidP="007140E0">
            <w:pPr>
              <w:pStyle w:val="NormalWeb"/>
              <w:tabs>
                <w:tab w:val="left" w:pos="360"/>
                <w:tab w:val="left" w:pos="720"/>
              </w:tabs>
              <w:spacing w:before="0" w:beforeAutospacing="0" w:after="0" w:afterAutospacing="0"/>
              <w:rPr>
                <w:sz w:val="20"/>
                <w:szCs w:val="20"/>
              </w:rPr>
            </w:pPr>
          </w:p>
          <w:p w:rsidR="000F1514" w:rsidRDefault="000F1514" w:rsidP="007140E0">
            <w:pPr>
              <w:pStyle w:val="NormalWeb"/>
              <w:tabs>
                <w:tab w:val="left" w:pos="360"/>
                <w:tab w:val="left" w:pos="720"/>
              </w:tabs>
              <w:spacing w:before="0" w:beforeAutospacing="0" w:after="0" w:afterAutospacing="0"/>
              <w:rPr>
                <w:sz w:val="20"/>
                <w:szCs w:val="20"/>
              </w:rPr>
            </w:pPr>
          </w:p>
          <w:p w:rsidR="003900BB" w:rsidRPr="003900BB" w:rsidRDefault="003900BB" w:rsidP="007140E0">
            <w:pPr>
              <w:pStyle w:val="NormalWeb"/>
              <w:tabs>
                <w:tab w:val="left" w:pos="360"/>
                <w:tab w:val="left" w:pos="720"/>
              </w:tabs>
              <w:spacing w:before="0" w:beforeAutospacing="0" w:after="0" w:afterAutospacing="0"/>
              <w:rPr>
                <w:sz w:val="20"/>
                <w:szCs w:val="20"/>
              </w:rPr>
            </w:pPr>
            <w:r>
              <w:rPr>
                <w:sz w:val="20"/>
                <w:szCs w:val="20"/>
              </w:rPr>
              <w:t>T</w:t>
            </w:r>
            <w:r w:rsidR="005E0341">
              <w:rPr>
                <w:sz w:val="20"/>
                <w:szCs w:val="20"/>
              </w:rPr>
              <w:t xml:space="preserve">arget </w:t>
            </w:r>
            <w:r>
              <w:rPr>
                <w:sz w:val="20"/>
                <w:szCs w:val="20"/>
              </w:rPr>
              <w:t>L</w:t>
            </w:r>
            <w:r w:rsidR="005E0341">
              <w:rPr>
                <w:sz w:val="20"/>
                <w:szCs w:val="20"/>
              </w:rPr>
              <w:t xml:space="preserve">ocation </w:t>
            </w:r>
            <w:r>
              <w:rPr>
                <w:sz w:val="20"/>
                <w:szCs w:val="20"/>
              </w:rPr>
              <w:t>E</w:t>
            </w:r>
            <w:r w:rsidR="005E0341">
              <w:rPr>
                <w:sz w:val="20"/>
                <w:szCs w:val="20"/>
              </w:rPr>
              <w:t>rror</w:t>
            </w:r>
          </w:p>
        </w:tc>
        <w:tc>
          <w:tcPr>
            <w:tcW w:w="1890" w:type="dxa"/>
          </w:tcPr>
          <w:p w:rsidR="00B254A6" w:rsidRPr="003900BB" w:rsidRDefault="00D630F4" w:rsidP="007140E0">
            <w:pPr>
              <w:pStyle w:val="NormalWeb"/>
              <w:tabs>
                <w:tab w:val="left" w:pos="360"/>
                <w:tab w:val="left" w:pos="720"/>
              </w:tabs>
              <w:spacing w:before="0" w:beforeAutospacing="0" w:after="0" w:afterAutospacing="0"/>
              <w:rPr>
                <w:color w:val="000000"/>
                <w:kern w:val="24"/>
                <w:sz w:val="20"/>
                <w:szCs w:val="20"/>
              </w:rPr>
            </w:pPr>
            <w:r w:rsidRPr="00F1731B">
              <w:rPr>
                <w:sz w:val="20"/>
                <w:szCs w:val="20"/>
              </w:rPr>
              <w:t>Appropriate values will be established in the systems specific CDD/CPD</w:t>
            </w:r>
            <w:r w:rsidRPr="003900BB">
              <w:rPr>
                <w:color w:val="000000"/>
                <w:kern w:val="24"/>
                <w:sz w:val="20"/>
                <w:szCs w:val="20"/>
              </w:rPr>
              <w:t xml:space="preserve"> </w:t>
            </w:r>
          </w:p>
          <w:p w:rsidR="007140E0" w:rsidRDefault="007140E0" w:rsidP="007140E0">
            <w:pPr>
              <w:pStyle w:val="NormalWeb"/>
              <w:tabs>
                <w:tab w:val="left" w:pos="360"/>
                <w:tab w:val="left" w:pos="720"/>
              </w:tabs>
              <w:spacing w:before="0" w:beforeAutospacing="0" w:after="0" w:afterAutospacing="0"/>
              <w:rPr>
                <w:color w:val="000000"/>
                <w:kern w:val="24"/>
                <w:sz w:val="20"/>
                <w:szCs w:val="20"/>
              </w:rPr>
            </w:pPr>
          </w:p>
          <w:p w:rsidR="007140E0" w:rsidRDefault="007140E0" w:rsidP="007140E0">
            <w:pPr>
              <w:pStyle w:val="NormalWeb"/>
              <w:tabs>
                <w:tab w:val="left" w:pos="360"/>
                <w:tab w:val="left" w:pos="720"/>
              </w:tabs>
              <w:spacing w:before="0" w:beforeAutospacing="0" w:after="0" w:afterAutospacing="0"/>
              <w:rPr>
                <w:color w:val="000000"/>
                <w:kern w:val="24"/>
                <w:sz w:val="20"/>
                <w:szCs w:val="20"/>
              </w:rPr>
            </w:pPr>
          </w:p>
          <w:p w:rsidR="007140E0" w:rsidRDefault="007140E0" w:rsidP="007140E0">
            <w:pPr>
              <w:pStyle w:val="NormalWeb"/>
              <w:tabs>
                <w:tab w:val="left" w:pos="360"/>
                <w:tab w:val="left" w:pos="720"/>
              </w:tabs>
              <w:spacing w:before="0" w:beforeAutospacing="0" w:after="0" w:afterAutospacing="0"/>
              <w:rPr>
                <w:color w:val="000000"/>
                <w:kern w:val="24"/>
                <w:sz w:val="20"/>
                <w:szCs w:val="20"/>
              </w:rPr>
            </w:pPr>
          </w:p>
          <w:p w:rsidR="000F1514" w:rsidRDefault="000F1514" w:rsidP="007140E0">
            <w:pPr>
              <w:pStyle w:val="NormalWeb"/>
              <w:tabs>
                <w:tab w:val="left" w:pos="360"/>
                <w:tab w:val="left" w:pos="720"/>
              </w:tabs>
              <w:spacing w:before="0" w:beforeAutospacing="0" w:after="0" w:afterAutospacing="0"/>
              <w:rPr>
                <w:color w:val="000000"/>
                <w:kern w:val="24"/>
                <w:sz w:val="20"/>
                <w:szCs w:val="20"/>
              </w:rPr>
            </w:pPr>
          </w:p>
          <w:p w:rsidR="000F1514" w:rsidRDefault="000F1514" w:rsidP="007140E0">
            <w:pPr>
              <w:pStyle w:val="NormalWeb"/>
              <w:tabs>
                <w:tab w:val="left" w:pos="360"/>
                <w:tab w:val="left" w:pos="720"/>
              </w:tabs>
              <w:spacing w:before="0" w:beforeAutospacing="0" w:after="0" w:afterAutospacing="0"/>
              <w:rPr>
                <w:color w:val="000000"/>
                <w:kern w:val="24"/>
                <w:sz w:val="20"/>
                <w:szCs w:val="20"/>
              </w:rPr>
            </w:pPr>
          </w:p>
          <w:p w:rsidR="003900BB" w:rsidRDefault="003900BB" w:rsidP="007140E0">
            <w:pPr>
              <w:pStyle w:val="NormalWeb"/>
              <w:tabs>
                <w:tab w:val="left" w:pos="360"/>
                <w:tab w:val="left" w:pos="720"/>
              </w:tabs>
              <w:spacing w:before="0" w:beforeAutospacing="0" w:after="0" w:afterAutospacing="0"/>
              <w:rPr>
                <w:rFonts w:ascii="Arial" w:hAnsi="Arial" w:cs="Arial"/>
                <w:sz w:val="36"/>
                <w:szCs w:val="36"/>
              </w:rPr>
            </w:pPr>
            <w:r w:rsidRPr="003900BB">
              <w:rPr>
                <w:color w:val="000000"/>
                <w:kern w:val="24"/>
                <w:sz w:val="20"/>
                <w:szCs w:val="20"/>
              </w:rPr>
              <w:t>&lt; 10 M</w:t>
            </w:r>
            <w:r w:rsidR="007140E0">
              <w:rPr>
                <w:color w:val="000000"/>
                <w:kern w:val="24"/>
                <w:sz w:val="20"/>
                <w:szCs w:val="20"/>
              </w:rPr>
              <w:t>eters</w:t>
            </w:r>
          </w:p>
        </w:tc>
      </w:tr>
      <w:tr w:rsidR="005436B9" w:rsidRPr="00B63A02" w:rsidTr="00CC4CCE">
        <w:trPr>
          <w:trHeight w:val="719"/>
        </w:trPr>
        <w:tc>
          <w:tcPr>
            <w:tcW w:w="920" w:type="dxa"/>
          </w:tcPr>
          <w:p w:rsidR="005436B9" w:rsidRPr="00B63A02" w:rsidRDefault="005436B9" w:rsidP="00D1010F">
            <w:pPr>
              <w:jc w:val="center"/>
              <w:rPr>
                <w:b/>
                <w:sz w:val="20"/>
                <w:szCs w:val="20"/>
              </w:rPr>
            </w:pPr>
            <w:r>
              <w:rPr>
                <w:b/>
                <w:sz w:val="20"/>
                <w:szCs w:val="20"/>
              </w:rPr>
              <w:t>3</w:t>
            </w:r>
          </w:p>
        </w:tc>
        <w:tc>
          <w:tcPr>
            <w:tcW w:w="2254" w:type="dxa"/>
          </w:tcPr>
          <w:p w:rsidR="005436B9" w:rsidRPr="00246CAB" w:rsidRDefault="005436B9" w:rsidP="007140E0">
            <w:pPr>
              <w:rPr>
                <w:b/>
                <w:sz w:val="20"/>
                <w:szCs w:val="20"/>
              </w:rPr>
            </w:pPr>
            <w:r w:rsidRPr="00246CAB">
              <w:rPr>
                <w:b/>
                <w:sz w:val="20"/>
                <w:szCs w:val="20"/>
              </w:rPr>
              <w:t>Protect</w:t>
            </w:r>
          </w:p>
          <w:p w:rsidR="005436B9" w:rsidRPr="00B63A02" w:rsidRDefault="005436B9" w:rsidP="007140E0">
            <w:pPr>
              <w:rPr>
                <w:sz w:val="20"/>
                <w:szCs w:val="20"/>
              </w:rPr>
            </w:pPr>
            <w:r w:rsidRPr="00B63A02">
              <w:rPr>
                <w:sz w:val="20"/>
                <w:szCs w:val="20"/>
              </w:rPr>
              <w:t>-Prevent</w:t>
            </w:r>
          </w:p>
          <w:p w:rsidR="005436B9" w:rsidRDefault="005436B9" w:rsidP="007140E0">
            <w:pPr>
              <w:rPr>
                <w:sz w:val="20"/>
                <w:szCs w:val="20"/>
              </w:rPr>
            </w:pPr>
            <w:r w:rsidRPr="00B63A02">
              <w:rPr>
                <w:sz w:val="20"/>
                <w:szCs w:val="20"/>
              </w:rPr>
              <w:t>-Mitigate</w:t>
            </w:r>
          </w:p>
          <w:p w:rsidR="004E3EA6" w:rsidRPr="00B63A02" w:rsidRDefault="004E3EA6" w:rsidP="007140E0">
            <w:pPr>
              <w:rPr>
                <w:sz w:val="20"/>
                <w:szCs w:val="20"/>
              </w:rPr>
            </w:pPr>
          </w:p>
        </w:tc>
        <w:tc>
          <w:tcPr>
            <w:tcW w:w="2876" w:type="dxa"/>
          </w:tcPr>
          <w:p w:rsidR="005436B9" w:rsidRPr="00B63A02" w:rsidRDefault="005436B9" w:rsidP="007140E0">
            <w:pPr>
              <w:rPr>
                <w:sz w:val="20"/>
                <w:szCs w:val="20"/>
              </w:rPr>
            </w:pPr>
            <w:r>
              <w:rPr>
                <w:sz w:val="20"/>
                <w:szCs w:val="20"/>
              </w:rPr>
              <w:t xml:space="preserve">The </w:t>
            </w:r>
            <w:r w:rsidR="00F753F7">
              <w:rPr>
                <w:sz w:val="20"/>
                <w:szCs w:val="20"/>
              </w:rPr>
              <w:t xml:space="preserve">Force </w:t>
            </w:r>
            <w:r w:rsidR="00F14AF0">
              <w:rPr>
                <w:sz w:val="20"/>
                <w:szCs w:val="20"/>
              </w:rPr>
              <w:t>lacks the ability to provide</w:t>
            </w:r>
            <w:r>
              <w:rPr>
                <w:sz w:val="20"/>
                <w:szCs w:val="20"/>
              </w:rPr>
              <w:t xml:space="preserve"> m</w:t>
            </w:r>
            <w:r w:rsidRPr="00B63A02">
              <w:rPr>
                <w:sz w:val="20"/>
                <w:szCs w:val="20"/>
              </w:rPr>
              <w:t xml:space="preserve">aximum </w:t>
            </w:r>
            <w:r>
              <w:rPr>
                <w:sz w:val="20"/>
                <w:szCs w:val="20"/>
              </w:rPr>
              <w:t>s</w:t>
            </w:r>
            <w:r w:rsidRPr="00B63A02">
              <w:rPr>
                <w:sz w:val="20"/>
                <w:szCs w:val="20"/>
              </w:rPr>
              <w:t xml:space="preserve">tandoff </w:t>
            </w:r>
            <w:r>
              <w:rPr>
                <w:sz w:val="20"/>
                <w:szCs w:val="20"/>
              </w:rPr>
              <w:t xml:space="preserve"> from threats</w:t>
            </w:r>
          </w:p>
        </w:tc>
        <w:tc>
          <w:tcPr>
            <w:tcW w:w="2250" w:type="dxa"/>
          </w:tcPr>
          <w:p w:rsidR="005436B9" w:rsidRPr="002D2C70" w:rsidRDefault="005436B9" w:rsidP="007140E0">
            <w:pPr>
              <w:rPr>
                <w:sz w:val="20"/>
                <w:szCs w:val="20"/>
              </w:rPr>
            </w:pPr>
            <w:r w:rsidRPr="002D2C70">
              <w:rPr>
                <w:sz w:val="20"/>
                <w:szCs w:val="20"/>
              </w:rPr>
              <w:t>Distance</w:t>
            </w:r>
          </w:p>
        </w:tc>
        <w:tc>
          <w:tcPr>
            <w:tcW w:w="1890" w:type="dxa"/>
          </w:tcPr>
          <w:p w:rsidR="005436B9" w:rsidRPr="002D2C70" w:rsidRDefault="005436B9" w:rsidP="007140E0">
            <w:pPr>
              <w:rPr>
                <w:sz w:val="20"/>
                <w:szCs w:val="20"/>
              </w:rPr>
            </w:pPr>
            <w:r w:rsidRPr="002D2C70">
              <w:rPr>
                <w:sz w:val="20"/>
                <w:szCs w:val="20"/>
              </w:rPr>
              <w:t>Greater than threat lethal radius</w:t>
            </w:r>
          </w:p>
        </w:tc>
      </w:tr>
      <w:tr w:rsidR="005436B9" w:rsidRPr="00B63A02" w:rsidTr="00CC4CCE">
        <w:trPr>
          <w:trHeight w:val="1592"/>
        </w:trPr>
        <w:tc>
          <w:tcPr>
            <w:tcW w:w="920" w:type="dxa"/>
          </w:tcPr>
          <w:p w:rsidR="005436B9" w:rsidRPr="00B63A02" w:rsidRDefault="005436B9" w:rsidP="00D1010F">
            <w:pPr>
              <w:jc w:val="center"/>
              <w:rPr>
                <w:b/>
                <w:sz w:val="20"/>
                <w:szCs w:val="20"/>
              </w:rPr>
            </w:pPr>
            <w:r>
              <w:rPr>
                <w:b/>
                <w:sz w:val="20"/>
                <w:szCs w:val="20"/>
              </w:rPr>
              <w:t>4</w:t>
            </w:r>
          </w:p>
        </w:tc>
        <w:tc>
          <w:tcPr>
            <w:tcW w:w="2254" w:type="dxa"/>
          </w:tcPr>
          <w:p w:rsidR="005436B9" w:rsidRPr="00246CAB" w:rsidRDefault="005436B9" w:rsidP="007140E0">
            <w:pPr>
              <w:rPr>
                <w:b/>
                <w:sz w:val="20"/>
                <w:szCs w:val="20"/>
              </w:rPr>
            </w:pPr>
            <w:r w:rsidRPr="00246CAB">
              <w:rPr>
                <w:b/>
                <w:sz w:val="20"/>
                <w:szCs w:val="20"/>
              </w:rPr>
              <w:t>Command and Control</w:t>
            </w:r>
          </w:p>
          <w:p w:rsidR="005436B9" w:rsidRDefault="005436B9" w:rsidP="007140E0">
            <w:pPr>
              <w:rPr>
                <w:sz w:val="20"/>
                <w:szCs w:val="20"/>
              </w:rPr>
            </w:pPr>
            <w:r w:rsidRPr="00B63A02">
              <w:rPr>
                <w:sz w:val="20"/>
                <w:szCs w:val="20"/>
              </w:rPr>
              <w:t>-Understand</w:t>
            </w:r>
          </w:p>
          <w:p w:rsidR="005436B9" w:rsidRPr="00B63A02" w:rsidRDefault="005436B9" w:rsidP="007140E0">
            <w:pPr>
              <w:rPr>
                <w:sz w:val="20"/>
                <w:szCs w:val="20"/>
              </w:rPr>
            </w:pPr>
          </w:p>
          <w:p w:rsidR="005436B9" w:rsidRPr="00B63A02" w:rsidRDefault="005436B9" w:rsidP="007140E0">
            <w:pPr>
              <w:rPr>
                <w:sz w:val="20"/>
                <w:szCs w:val="20"/>
              </w:rPr>
            </w:pPr>
          </w:p>
        </w:tc>
        <w:tc>
          <w:tcPr>
            <w:tcW w:w="2876" w:type="dxa"/>
          </w:tcPr>
          <w:p w:rsidR="00D5541C" w:rsidRPr="00B63A02" w:rsidRDefault="005436B9" w:rsidP="007140E0">
            <w:pPr>
              <w:rPr>
                <w:sz w:val="20"/>
                <w:szCs w:val="20"/>
              </w:rPr>
            </w:pPr>
            <w:r>
              <w:rPr>
                <w:sz w:val="20"/>
                <w:szCs w:val="20"/>
              </w:rPr>
              <w:t>The Force lacks the capability to d</w:t>
            </w:r>
            <w:r w:rsidRPr="00B63A02">
              <w:rPr>
                <w:sz w:val="20"/>
                <w:szCs w:val="20"/>
              </w:rPr>
              <w:t>isplay relevant and tailored Situational Awareness</w:t>
            </w:r>
          </w:p>
          <w:p w:rsidR="005436B9" w:rsidRDefault="005436B9" w:rsidP="00D5541C">
            <w:pPr>
              <w:rPr>
                <w:sz w:val="20"/>
                <w:szCs w:val="20"/>
              </w:rPr>
            </w:pPr>
          </w:p>
          <w:p w:rsidR="00353CEE" w:rsidRDefault="00D5541C">
            <w:pPr>
              <w:rPr>
                <w:sz w:val="20"/>
                <w:szCs w:val="20"/>
              </w:rPr>
            </w:pPr>
            <w:r>
              <w:rPr>
                <w:sz w:val="20"/>
                <w:szCs w:val="20"/>
              </w:rPr>
              <w:t>The Force lacks the ability to reallocate/</w:t>
            </w:r>
            <w:proofErr w:type="spellStart"/>
            <w:r>
              <w:rPr>
                <w:sz w:val="20"/>
                <w:szCs w:val="20"/>
              </w:rPr>
              <w:t>retask</w:t>
            </w:r>
            <w:proofErr w:type="spellEnd"/>
            <w:r>
              <w:rPr>
                <w:sz w:val="20"/>
                <w:szCs w:val="20"/>
              </w:rPr>
              <w:t xml:space="preserve"> unmanned assets in near</w:t>
            </w:r>
            <w:r w:rsidR="00C56AAA">
              <w:rPr>
                <w:sz w:val="20"/>
                <w:szCs w:val="20"/>
              </w:rPr>
              <w:t xml:space="preserve"> </w:t>
            </w:r>
            <w:r>
              <w:rPr>
                <w:sz w:val="20"/>
                <w:szCs w:val="20"/>
              </w:rPr>
              <w:t>real time</w:t>
            </w:r>
          </w:p>
          <w:p w:rsidR="004E3EA6" w:rsidRDefault="004E3EA6">
            <w:pPr>
              <w:rPr>
                <w:sz w:val="20"/>
                <w:szCs w:val="20"/>
              </w:rPr>
            </w:pPr>
          </w:p>
        </w:tc>
        <w:tc>
          <w:tcPr>
            <w:tcW w:w="2250" w:type="dxa"/>
          </w:tcPr>
          <w:p w:rsidR="005436B9" w:rsidRPr="002D2C70" w:rsidRDefault="005436B9" w:rsidP="007140E0">
            <w:pPr>
              <w:rPr>
                <w:sz w:val="20"/>
                <w:szCs w:val="20"/>
              </w:rPr>
            </w:pPr>
            <w:r w:rsidRPr="002D2C70">
              <w:rPr>
                <w:sz w:val="20"/>
                <w:szCs w:val="20"/>
              </w:rPr>
              <w:t>Time</w:t>
            </w:r>
          </w:p>
          <w:p w:rsidR="005436B9" w:rsidRDefault="005436B9" w:rsidP="007140E0">
            <w:pPr>
              <w:rPr>
                <w:sz w:val="20"/>
                <w:szCs w:val="20"/>
              </w:rPr>
            </w:pPr>
          </w:p>
          <w:p w:rsidR="00D5541C" w:rsidRDefault="00D5541C" w:rsidP="007140E0">
            <w:pPr>
              <w:rPr>
                <w:sz w:val="20"/>
                <w:szCs w:val="20"/>
              </w:rPr>
            </w:pPr>
          </w:p>
          <w:p w:rsidR="00D5541C" w:rsidRDefault="00D5541C" w:rsidP="007140E0">
            <w:pPr>
              <w:rPr>
                <w:sz w:val="20"/>
                <w:szCs w:val="20"/>
              </w:rPr>
            </w:pPr>
          </w:p>
          <w:p w:rsidR="00D5541C" w:rsidRPr="002D2C70" w:rsidRDefault="00D5541C" w:rsidP="007140E0">
            <w:pPr>
              <w:rPr>
                <w:sz w:val="20"/>
                <w:szCs w:val="20"/>
              </w:rPr>
            </w:pPr>
            <w:r>
              <w:rPr>
                <w:sz w:val="20"/>
                <w:szCs w:val="20"/>
              </w:rPr>
              <w:t>Time</w:t>
            </w:r>
          </w:p>
        </w:tc>
        <w:tc>
          <w:tcPr>
            <w:tcW w:w="1890" w:type="dxa"/>
          </w:tcPr>
          <w:p w:rsidR="005436B9" w:rsidRPr="002D2C70" w:rsidRDefault="005436B9" w:rsidP="007140E0">
            <w:pPr>
              <w:rPr>
                <w:sz w:val="20"/>
                <w:szCs w:val="20"/>
              </w:rPr>
            </w:pPr>
            <w:r w:rsidRPr="002D2C70">
              <w:rPr>
                <w:sz w:val="20"/>
                <w:szCs w:val="20"/>
              </w:rPr>
              <w:t xml:space="preserve">&lt; </w:t>
            </w:r>
            <w:r w:rsidR="007140E0">
              <w:rPr>
                <w:sz w:val="20"/>
                <w:szCs w:val="20"/>
              </w:rPr>
              <w:t>5</w:t>
            </w:r>
            <w:r w:rsidRPr="002D2C70">
              <w:rPr>
                <w:sz w:val="20"/>
                <w:szCs w:val="20"/>
              </w:rPr>
              <w:t xml:space="preserve"> Seconds</w:t>
            </w:r>
          </w:p>
          <w:p w:rsidR="005436B9" w:rsidRPr="002D2C70" w:rsidRDefault="009A6387" w:rsidP="007140E0">
            <w:pPr>
              <w:rPr>
                <w:sz w:val="20"/>
                <w:szCs w:val="20"/>
              </w:rPr>
            </w:pPr>
            <w:r>
              <w:rPr>
                <w:sz w:val="20"/>
                <w:szCs w:val="20"/>
              </w:rPr>
              <w:t>(Network Latency)</w:t>
            </w:r>
          </w:p>
          <w:p w:rsidR="005436B9" w:rsidRDefault="005436B9" w:rsidP="007140E0">
            <w:pPr>
              <w:rPr>
                <w:sz w:val="20"/>
                <w:szCs w:val="20"/>
              </w:rPr>
            </w:pPr>
          </w:p>
          <w:p w:rsidR="00D5541C" w:rsidRPr="002D2C70" w:rsidRDefault="00D5541C" w:rsidP="007140E0">
            <w:pPr>
              <w:rPr>
                <w:sz w:val="20"/>
                <w:szCs w:val="20"/>
              </w:rPr>
            </w:pPr>
          </w:p>
          <w:p w:rsidR="005436B9" w:rsidRDefault="00D5541C" w:rsidP="007140E0">
            <w:pPr>
              <w:rPr>
                <w:sz w:val="20"/>
                <w:szCs w:val="20"/>
              </w:rPr>
            </w:pPr>
            <w:r>
              <w:rPr>
                <w:sz w:val="20"/>
                <w:szCs w:val="20"/>
              </w:rPr>
              <w:t>&lt; 5 Seconds</w:t>
            </w:r>
          </w:p>
          <w:p w:rsidR="009A6387" w:rsidRPr="002D2C70" w:rsidRDefault="004E3EA6" w:rsidP="007140E0">
            <w:pPr>
              <w:rPr>
                <w:sz w:val="20"/>
                <w:szCs w:val="20"/>
              </w:rPr>
            </w:pPr>
            <w:r>
              <w:rPr>
                <w:sz w:val="20"/>
                <w:szCs w:val="20"/>
              </w:rPr>
              <w:t>(Network Latency)</w:t>
            </w:r>
          </w:p>
        </w:tc>
      </w:tr>
      <w:tr w:rsidR="005436B9" w:rsidRPr="00B63A02" w:rsidTr="00CC4CCE">
        <w:trPr>
          <w:trHeight w:val="3257"/>
        </w:trPr>
        <w:tc>
          <w:tcPr>
            <w:tcW w:w="920" w:type="dxa"/>
          </w:tcPr>
          <w:p w:rsidR="005436B9" w:rsidRPr="00B66FFB" w:rsidRDefault="005436B9" w:rsidP="00D1010F">
            <w:pPr>
              <w:jc w:val="center"/>
              <w:rPr>
                <w:b/>
                <w:sz w:val="20"/>
                <w:szCs w:val="20"/>
              </w:rPr>
            </w:pPr>
            <w:r w:rsidRPr="00B66FFB">
              <w:rPr>
                <w:b/>
                <w:sz w:val="20"/>
                <w:szCs w:val="20"/>
              </w:rPr>
              <w:t>5</w:t>
            </w:r>
          </w:p>
        </w:tc>
        <w:tc>
          <w:tcPr>
            <w:tcW w:w="2254" w:type="dxa"/>
          </w:tcPr>
          <w:p w:rsidR="005436B9" w:rsidRPr="00246CAB" w:rsidRDefault="005436B9" w:rsidP="007140E0">
            <w:pPr>
              <w:rPr>
                <w:b/>
                <w:sz w:val="20"/>
                <w:szCs w:val="20"/>
              </w:rPr>
            </w:pPr>
            <w:r w:rsidRPr="00246CAB">
              <w:rPr>
                <w:b/>
                <w:sz w:val="20"/>
                <w:szCs w:val="20"/>
              </w:rPr>
              <w:t>Net-Centric</w:t>
            </w:r>
          </w:p>
          <w:p w:rsidR="005436B9" w:rsidRPr="00B63A02" w:rsidRDefault="005436B9" w:rsidP="007140E0">
            <w:pPr>
              <w:rPr>
                <w:sz w:val="20"/>
                <w:szCs w:val="20"/>
              </w:rPr>
            </w:pPr>
            <w:r w:rsidRPr="00B63A02">
              <w:rPr>
                <w:sz w:val="20"/>
                <w:szCs w:val="20"/>
              </w:rPr>
              <w:t>-Information Transport</w:t>
            </w:r>
          </w:p>
          <w:p w:rsidR="005436B9" w:rsidRPr="00B63A02" w:rsidRDefault="005436B9" w:rsidP="007140E0">
            <w:pPr>
              <w:rPr>
                <w:sz w:val="20"/>
                <w:szCs w:val="20"/>
              </w:rPr>
            </w:pPr>
            <w:r w:rsidRPr="00B63A02">
              <w:rPr>
                <w:sz w:val="20"/>
                <w:szCs w:val="20"/>
              </w:rPr>
              <w:t>-</w:t>
            </w:r>
            <w:smartTag w:uri="urn:schemas-microsoft-com:office:smarttags" w:element="place">
              <w:smartTag w:uri="urn:schemas-microsoft-com:office:smarttags" w:element="City">
                <w:r w:rsidRPr="00B63A02">
                  <w:rPr>
                    <w:sz w:val="20"/>
                    <w:szCs w:val="20"/>
                  </w:rPr>
                  <w:t>Enterprise</w:t>
                </w:r>
              </w:smartTag>
            </w:smartTag>
            <w:r w:rsidRPr="00B63A02">
              <w:rPr>
                <w:sz w:val="20"/>
                <w:szCs w:val="20"/>
              </w:rPr>
              <w:t xml:space="preserve"> services</w:t>
            </w:r>
          </w:p>
          <w:p w:rsidR="005436B9" w:rsidRPr="00B63A02" w:rsidRDefault="005436B9" w:rsidP="007140E0">
            <w:pPr>
              <w:rPr>
                <w:sz w:val="20"/>
                <w:szCs w:val="20"/>
              </w:rPr>
            </w:pPr>
            <w:r w:rsidRPr="00B63A02">
              <w:rPr>
                <w:sz w:val="20"/>
                <w:szCs w:val="20"/>
              </w:rPr>
              <w:t>-Net Management</w:t>
            </w:r>
          </w:p>
          <w:p w:rsidR="005436B9" w:rsidRPr="00174DAD" w:rsidRDefault="005436B9" w:rsidP="007140E0">
            <w:pPr>
              <w:rPr>
                <w:sz w:val="20"/>
                <w:szCs w:val="20"/>
              </w:rPr>
            </w:pPr>
            <w:r w:rsidRPr="00B63A02">
              <w:rPr>
                <w:sz w:val="20"/>
                <w:szCs w:val="20"/>
              </w:rPr>
              <w:t>-</w:t>
            </w:r>
            <w:r w:rsidRPr="00174DAD">
              <w:rPr>
                <w:sz w:val="20"/>
                <w:szCs w:val="20"/>
              </w:rPr>
              <w:t>Information Assurance</w:t>
            </w:r>
          </w:p>
          <w:p w:rsidR="005436B9" w:rsidRPr="00174DAD" w:rsidRDefault="005436B9" w:rsidP="007140E0">
            <w:pPr>
              <w:rPr>
                <w:sz w:val="20"/>
                <w:szCs w:val="20"/>
              </w:rPr>
            </w:pPr>
            <w:r>
              <w:rPr>
                <w:sz w:val="20"/>
                <w:szCs w:val="20"/>
              </w:rPr>
              <w:t>-</w:t>
            </w:r>
            <w:r w:rsidRPr="00174DAD">
              <w:rPr>
                <w:sz w:val="20"/>
                <w:szCs w:val="20"/>
              </w:rPr>
              <w:t>Syst</w:t>
            </w:r>
            <w:r>
              <w:rPr>
                <w:sz w:val="20"/>
                <w:szCs w:val="20"/>
              </w:rPr>
              <w:t>e</w:t>
            </w:r>
            <w:r w:rsidRPr="00174DAD">
              <w:rPr>
                <w:sz w:val="20"/>
                <w:szCs w:val="20"/>
              </w:rPr>
              <w:t>m-to-System</w:t>
            </w:r>
          </w:p>
        </w:tc>
        <w:tc>
          <w:tcPr>
            <w:tcW w:w="2876" w:type="dxa"/>
          </w:tcPr>
          <w:p w:rsidR="005436B9" w:rsidRPr="00B63A02" w:rsidRDefault="005436B9" w:rsidP="007140E0">
            <w:pPr>
              <w:rPr>
                <w:sz w:val="20"/>
                <w:szCs w:val="20"/>
              </w:rPr>
            </w:pPr>
            <w:r>
              <w:rPr>
                <w:sz w:val="20"/>
                <w:szCs w:val="20"/>
              </w:rPr>
              <w:t xml:space="preserve">The </w:t>
            </w:r>
            <w:r w:rsidR="00F753F7">
              <w:rPr>
                <w:sz w:val="20"/>
                <w:szCs w:val="20"/>
              </w:rPr>
              <w:t xml:space="preserve">Force </w:t>
            </w:r>
            <w:r w:rsidR="00F14AF0">
              <w:rPr>
                <w:sz w:val="20"/>
                <w:szCs w:val="20"/>
              </w:rPr>
              <w:t xml:space="preserve">lacks </w:t>
            </w:r>
            <w:r>
              <w:rPr>
                <w:sz w:val="20"/>
                <w:szCs w:val="20"/>
              </w:rPr>
              <w:t>a n</w:t>
            </w:r>
            <w:r w:rsidRPr="00B63A02">
              <w:rPr>
                <w:sz w:val="20"/>
                <w:szCs w:val="20"/>
              </w:rPr>
              <w:t>etwork provid</w:t>
            </w:r>
            <w:r w:rsidR="00F14AF0">
              <w:rPr>
                <w:sz w:val="20"/>
                <w:szCs w:val="20"/>
              </w:rPr>
              <w:t>ing</w:t>
            </w:r>
            <w:r w:rsidRPr="00B63A02">
              <w:rPr>
                <w:sz w:val="20"/>
                <w:szCs w:val="20"/>
              </w:rPr>
              <w:t xml:space="preserve"> non-interrupted communications for dis</w:t>
            </w:r>
            <w:r>
              <w:rPr>
                <w:sz w:val="20"/>
                <w:szCs w:val="20"/>
              </w:rPr>
              <w:t>pe</w:t>
            </w:r>
            <w:r w:rsidRPr="00B63A02">
              <w:rPr>
                <w:sz w:val="20"/>
                <w:szCs w:val="20"/>
              </w:rPr>
              <w:t>rsed units</w:t>
            </w:r>
            <w:r w:rsidR="00D9541F" w:rsidRPr="00B63A02">
              <w:rPr>
                <w:sz w:val="20"/>
                <w:szCs w:val="20"/>
              </w:rPr>
              <w:t xml:space="preserve">  </w:t>
            </w:r>
            <w:r w:rsidRPr="00B63A02">
              <w:rPr>
                <w:sz w:val="20"/>
                <w:szCs w:val="20"/>
              </w:rPr>
              <w:t>(Networked Enabled)</w:t>
            </w:r>
          </w:p>
          <w:p w:rsidR="005436B9" w:rsidRDefault="005436B9" w:rsidP="007140E0">
            <w:pPr>
              <w:rPr>
                <w:sz w:val="20"/>
                <w:szCs w:val="20"/>
              </w:rPr>
            </w:pPr>
          </w:p>
          <w:p w:rsidR="005436B9" w:rsidRDefault="005436B9" w:rsidP="007140E0">
            <w:pPr>
              <w:rPr>
                <w:sz w:val="20"/>
                <w:szCs w:val="20"/>
              </w:rPr>
            </w:pPr>
            <w:r>
              <w:rPr>
                <w:sz w:val="20"/>
                <w:szCs w:val="20"/>
              </w:rPr>
              <w:t xml:space="preserve">The </w:t>
            </w:r>
            <w:r w:rsidR="00F753F7">
              <w:rPr>
                <w:sz w:val="20"/>
                <w:szCs w:val="20"/>
              </w:rPr>
              <w:t xml:space="preserve">Force </w:t>
            </w:r>
            <w:r>
              <w:rPr>
                <w:sz w:val="20"/>
                <w:szCs w:val="20"/>
              </w:rPr>
              <w:t xml:space="preserve">lacks </w:t>
            </w:r>
            <w:r w:rsidRPr="00B63A02">
              <w:rPr>
                <w:sz w:val="20"/>
                <w:szCs w:val="20"/>
              </w:rPr>
              <w:t>unified interoperability standards to facilitate Open Architectures and common control</w:t>
            </w:r>
            <w:r w:rsidR="0082321D">
              <w:rPr>
                <w:sz w:val="20"/>
                <w:szCs w:val="20"/>
              </w:rPr>
              <w:t>s</w:t>
            </w:r>
          </w:p>
          <w:p w:rsidR="004E3EA6" w:rsidRDefault="004E3EA6" w:rsidP="007140E0">
            <w:pPr>
              <w:rPr>
                <w:sz w:val="20"/>
                <w:szCs w:val="20"/>
              </w:rPr>
            </w:pPr>
          </w:p>
          <w:p w:rsidR="005436B9" w:rsidRDefault="005436B9" w:rsidP="00E4726F">
            <w:pPr>
              <w:rPr>
                <w:sz w:val="20"/>
                <w:szCs w:val="20"/>
              </w:rPr>
            </w:pPr>
            <w:r>
              <w:rPr>
                <w:sz w:val="20"/>
                <w:szCs w:val="20"/>
              </w:rPr>
              <w:t xml:space="preserve">The </w:t>
            </w:r>
            <w:r w:rsidR="00F753F7">
              <w:rPr>
                <w:sz w:val="20"/>
                <w:szCs w:val="20"/>
              </w:rPr>
              <w:t xml:space="preserve">Force </w:t>
            </w:r>
            <w:r>
              <w:rPr>
                <w:sz w:val="20"/>
                <w:szCs w:val="20"/>
              </w:rPr>
              <w:t>lacks the capability to provide integrate</w:t>
            </w:r>
            <w:r w:rsidR="00E4726F">
              <w:rPr>
                <w:sz w:val="20"/>
                <w:szCs w:val="20"/>
              </w:rPr>
              <w:t>d</w:t>
            </w:r>
            <w:r>
              <w:rPr>
                <w:sz w:val="20"/>
                <w:szCs w:val="20"/>
              </w:rPr>
              <w:t xml:space="preserve"> sensor data in near real time to the exchange </w:t>
            </w:r>
          </w:p>
          <w:p w:rsidR="004E3EA6" w:rsidRPr="00B63A02" w:rsidRDefault="004E3EA6" w:rsidP="00E4726F">
            <w:pPr>
              <w:rPr>
                <w:sz w:val="20"/>
                <w:szCs w:val="20"/>
              </w:rPr>
            </w:pPr>
          </w:p>
        </w:tc>
        <w:tc>
          <w:tcPr>
            <w:tcW w:w="2250" w:type="dxa"/>
          </w:tcPr>
          <w:p w:rsidR="005436B9" w:rsidRPr="002D2C70" w:rsidRDefault="005436B9" w:rsidP="007140E0">
            <w:pPr>
              <w:rPr>
                <w:color w:val="000000"/>
                <w:sz w:val="20"/>
                <w:szCs w:val="20"/>
              </w:rPr>
            </w:pPr>
            <w:r w:rsidRPr="002D2C70">
              <w:rPr>
                <w:color w:val="000000"/>
                <w:sz w:val="20"/>
                <w:szCs w:val="20"/>
              </w:rPr>
              <w:t>%  Critical Information Exchange Requirements</w:t>
            </w:r>
          </w:p>
          <w:p w:rsidR="005436B9" w:rsidRPr="002D2C70" w:rsidRDefault="005436B9" w:rsidP="007140E0">
            <w:pPr>
              <w:rPr>
                <w:color w:val="000000"/>
                <w:sz w:val="20"/>
                <w:szCs w:val="20"/>
              </w:rPr>
            </w:pPr>
            <w:r w:rsidRPr="002D2C70">
              <w:rPr>
                <w:color w:val="000000"/>
                <w:sz w:val="20"/>
                <w:szCs w:val="20"/>
              </w:rPr>
              <w:t>Complete</w:t>
            </w:r>
          </w:p>
          <w:p w:rsidR="005436B9" w:rsidRPr="002D2C70" w:rsidRDefault="005436B9" w:rsidP="007140E0">
            <w:pPr>
              <w:rPr>
                <w:color w:val="000000"/>
                <w:sz w:val="20"/>
                <w:szCs w:val="20"/>
              </w:rPr>
            </w:pPr>
          </w:p>
          <w:p w:rsidR="005436B9" w:rsidRPr="002D2C70" w:rsidRDefault="005436B9" w:rsidP="007140E0">
            <w:pPr>
              <w:rPr>
                <w:color w:val="000000"/>
                <w:sz w:val="20"/>
                <w:szCs w:val="20"/>
              </w:rPr>
            </w:pPr>
          </w:p>
          <w:p w:rsidR="005436B9" w:rsidRDefault="005436B9" w:rsidP="007140E0">
            <w:pPr>
              <w:rPr>
                <w:color w:val="000000"/>
                <w:sz w:val="20"/>
                <w:szCs w:val="20"/>
              </w:rPr>
            </w:pPr>
            <w:r w:rsidRPr="002D2C70">
              <w:rPr>
                <w:color w:val="000000"/>
                <w:sz w:val="20"/>
                <w:szCs w:val="20"/>
              </w:rPr>
              <w:t>% proprietary Interface Controls</w:t>
            </w:r>
          </w:p>
          <w:p w:rsidR="005436B9" w:rsidRDefault="005436B9" w:rsidP="007140E0">
            <w:pPr>
              <w:rPr>
                <w:color w:val="000000"/>
                <w:sz w:val="20"/>
                <w:szCs w:val="20"/>
              </w:rPr>
            </w:pPr>
          </w:p>
          <w:p w:rsidR="000A3F05" w:rsidRDefault="000A3F05" w:rsidP="007140E0">
            <w:pPr>
              <w:rPr>
                <w:color w:val="000000"/>
                <w:sz w:val="20"/>
                <w:szCs w:val="20"/>
              </w:rPr>
            </w:pPr>
          </w:p>
          <w:p w:rsidR="007140E0" w:rsidRDefault="007140E0" w:rsidP="007140E0">
            <w:pPr>
              <w:rPr>
                <w:color w:val="000000"/>
                <w:sz w:val="20"/>
                <w:szCs w:val="20"/>
              </w:rPr>
            </w:pPr>
          </w:p>
          <w:p w:rsidR="005436B9" w:rsidRPr="002D2C70" w:rsidRDefault="005436B9" w:rsidP="007140E0">
            <w:pPr>
              <w:rPr>
                <w:color w:val="000000"/>
                <w:sz w:val="20"/>
                <w:szCs w:val="20"/>
              </w:rPr>
            </w:pPr>
            <w:r>
              <w:rPr>
                <w:color w:val="000000"/>
                <w:sz w:val="20"/>
                <w:szCs w:val="20"/>
              </w:rPr>
              <w:t>Time</w:t>
            </w:r>
          </w:p>
        </w:tc>
        <w:tc>
          <w:tcPr>
            <w:tcW w:w="1890" w:type="dxa"/>
          </w:tcPr>
          <w:p w:rsidR="005436B9" w:rsidRPr="002D2C70" w:rsidRDefault="005436B9" w:rsidP="007140E0">
            <w:pPr>
              <w:rPr>
                <w:sz w:val="20"/>
                <w:szCs w:val="20"/>
              </w:rPr>
            </w:pPr>
            <w:r w:rsidRPr="002D2C70">
              <w:rPr>
                <w:sz w:val="20"/>
                <w:szCs w:val="20"/>
              </w:rPr>
              <w:t>100%</w:t>
            </w:r>
          </w:p>
          <w:p w:rsidR="005436B9" w:rsidRPr="002D2C70" w:rsidRDefault="005436B9" w:rsidP="007140E0">
            <w:pPr>
              <w:rPr>
                <w:sz w:val="20"/>
                <w:szCs w:val="20"/>
              </w:rPr>
            </w:pPr>
          </w:p>
          <w:p w:rsidR="005436B9" w:rsidRPr="002D2C70" w:rsidRDefault="005436B9" w:rsidP="007140E0">
            <w:pPr>
              <w:rPr>
                <w:sz w:val="20"/>
                <w:szCs w:val="20"/>
              </w:rPr>
            </w:pPr>
          </w:p>
          <w:p w:rsidR="005436B9" w:rsidRPr="002D2C70" w:rsidRDefault="005436B9" w:rsidP="007140E0">
            <w:pPr>
              <w:rPr>
                <w:sz w:val="20"/>
                <w:szCs w:val="20"/>
              </w:rPr>
            </w:pPr>
          </w:p>
          <w:p w:rsidR="005436B9" w:rsidRPr="002D2C70" w:rsidRDefault="005436B9" w:rsidP="007140E0">
            <w:pPr>
              <w:rPr>
                <w:sz w:val="20"/>
                <w:szCs w:val="20"/>
              </w:rPr>
            </w:pPr>
          </w:p>
          <w:p w:rsidR="005436B9" w:rsidRDefault="005436B9" w:rsidP="007140E0">
            <w:pPr>
              <w:rPr>
                <w:sz w:val="20"/>
                <w:szCs w:val="20"/>
              </w:rPr>
            </w:pPr>
            <w:r w:rsidRPr="002D2C70">
              <w:rPr>
                <w:sz w:val="20"/>
                <w:szCs w:val="20"/>
              </w:rPr>
              <w:t>&lt;10%</w:t>
            </w:r>
          </w:p>
          <w:p w:rsidR="007140E0" w:rsidRDefault="007140E0" w:rsidP="007140E0">
            <w:pPr>
              <w:rPr>
                <w:sz w:val="20"/>
                <w:szCs w:val="20"/>
              </w:rPr>
            </w:pPr>
          </w:p>
          <w:p w:rsidR="00C56AAA" w:rsidRDefault="00C56AAA" w:rsidP="007140E0">
            <w:pPr>
              <w:rPr>
                <w:sz w:val="20"/>
                <w:szCs w:val="20"/>
              </w:rPr>
            </w:pPr>
          </w:p>
          <w:p w:rsidR="000A3F05" w:rsidRDefault="000A3F05" w:rsidP="007140E0">
            <w:pPr>
              <w:rPr>
                <w:sz w:val="20"/>
                <w:szCs w:val="20"/>
              </w:rPr>
            </w:pPr>
          </w:p>
          <w:p w:rsidR="007140E0" w:rsidRDefault="007140E0" w:rsidP="007140E0">
            <w:pPr>
              <w:rPr>
                <w:sz w:val="20"/>
                <w:szCs w:val="20"/>
              </w:rPr>
            </w:pPr>
          </w:p>
          <w:p w:rsidR="005436B9" w:rsidRDefault="005436B9" w:rsidP="007140E0">
            <w:pPr>
              <w:rPr>
                <w:sz w:val="20"/>
                <w:szCs w:val="20"/>
              </w:rPr>
            </w:pPr>
            <w:r>
              <w:rPr>
                <w:sz w:val="20"/>
                <w:szCs w:val="20"/>
              </w:rPr>
              <w:t xml:space="preserve">&lt; </w:t>
            </w:r>
            <w:r w:rsidR="007140E0">
              <w:rPr>
                <w:sz w:val="20"/>
                <w:szCs w:val="20"/>
              </w:rPr>
              <w:t>5</w:t>
            </w:r>
            <w:r>
              <w:rPr>
                <w:sz w:val="20"/>
                <w:szCs w:val="20"/>
              </w:rPr>
              <w:t xml:space="preserve"> Seconds</w:t>
            </w:r>
          </w:p>
          <w:p w:rsidR="004E3EA6" w:rsidRPr="002D2C70" w:rsidRDefault="004E3EA6" w:rsidP="007140E0">
            <w:pPr>
              <w:rPr>
                <w:sz w:val="20"/>
                <w:szCs w:val="20"/>
              </w:rPr>
            </w:pPr>
            <w:r>
              <w:rPr>
                <w:sz w:val="20"/>
                <w:szCs w:val="20"/>
              </w:rPr>
              <w:t>(Network Latency)</w:t>
            </w:r>
          </w:p>
        </w:tc>
      </w:tr>
      <w:tr w:rsidR="005436B9" w:rsidRPr="00B63A02" w:rsidTr="00CC4CCE">
        <w:trPr>
          <w:trHeight w:val="2942"/>
        </w:trPr>
        <w:tc>
          <w:tcPr>
            <w:tcW w:w="920" w:type="dxa"/>
          </w:tcPr>
          <w:p w:rsidR="005436B9" w:rsidRPr="00B63A02" w:rsidRDefault="005436B9" w:rsidP="00D1010F">
            <w:pPr>
              <w:jc w:val="center"/>
              <w:rPr>
                <w:b/>
                <w:sz w:val="20"/>
                <w:szCs w:val="20"/>
              </w:rPr>
            </w:pPr>
            <w:r w:rsidRPr="00B63A02">
              <w:rPr>
                <w:b/>
                <w:sz w:val="20"/>
                <w:szCs w:val="20"/>
              </w:rPr>
              <w:lastRenderedPageBreak/>
              <w:t>6</w:t>
            </w:r>
          </w:p>
        </w:tc>
        <w:tc>
          <w:tcPr>
            <w:tcW w:w="2254" w:type="dxa"/>
          </w:tcPr>
          <w:p w:rsidR="005436B9" w:rsidRPr="00246CAB" w:rsidRDefault="005436B9" w:rsidP="007140E0">
            <w:pPr>
              <w:rPr>
                <w:b/>
                <w:sz w:val="20"/>
                <w:szCs w:val="20"/>
              </w:rPr>
            </w:pPr>
            <w:r w:rsidRPr="00246CAB">
              <w:rPr>
                <w:b/>
                <w:sz w:val="20"/>
                <w:szCs w:val="20"/>
              </w:rPr>
              <w:t>Force Application</w:t>
            </w:r>
          </w:p>
          <w:p w:rsidR="005436B9" w:rsidRPr="00B63A02" w:rsidRDefault="005436B9" w:rsidP="007140E0">
            <w:pPr>
              <w:rPr>
                <w:sz w:val="20"/>
                <w:szCs w:val="20"/>
              </w:rPr>
            </w:pPr>
            <w:r w:rsidRPr="00B63A02">
              <w:rPr>
                <w:sz w:val="20"/>
                <w:szCs w:val="20"/>
              </w:rPr>
              <w:t>-Maneuver</w:t>
            </w:r>
          </w:p>
        </w:tc>
        <w:tc>
          <w:tcPr>
            <w:tcW w:w="2876" w:type="dxa"/>
          </w:tcPr>
          <w:p w:rsidR="005436B9" w:rsidRPr="00B63A02" w:rsidRDefault="005436B9" w:rsidP="007140E0">
            <w:pPr>
              <w:rPr>
                <w:sz w:val="20"/>
                <w:szCs w:val="20"/>
              </w:rPr>
            </w:pPr>
            <w:r w:rsidRPr="00B63A02">
              <w:rPr>
                <w:sz w:val="20"/>
                <w:szCs w:val="20"/>
              </w:rPr>
              <w:t xml:space="preserve">The </w:t>
            </w:r>
            <w:r w:rsidR="00F753F7" w:rsidRPr="00B63A02">
              <w:rPr>
                <w:sz w:val="20"/>
                <w:szCs w:val="20"/>
              </w:rPr>
              <w:t xml:space="preserve">Force </w:t>
            </w:r>
            <w:r w:rsidR="00F14AF0">
              <w:rPr>
                <w:sz w:val="20"/>
                <w:szCs w:val="20"/>
              </w:rPr>
              <w:t>lacks</w:t>
            </w:r>
            <w:r w:rsidR="00F14AF0" w:rsidRPr="00B63A02">
              <w:rPr>
                <w:sz w:val="20"/>
                <w:szCs w:val="20"/>
              </w:rPr>
              <w:t xml:space="preserve"> </w:t>
            </w:r>
            <w:r w:rsidRPr="00B63A02">
              <w:rPr>
                <w:sz w:val="20"/>
                <w:szCs w:val="20"/>
              </w:rPr>
              <w:t xml:space="preserve">the autonomy to </w:t>
            </w:r>
            <w:r>
              <w:rPr>
                <w:sz w:val="20"/>
                <w:szCs w:val="20"/>
              </w:rPr>
              <w:t xml:space="preserve">assist in the </w:t>
            </w:r>
            <w:r w:rsidRPr="00B63A02">
              <w:rPr>
                <w:sz w:val="20"/>
                <w:szCs w:val="20"/>
              </w:rPr>
              <w:t>reduc</w:t>
            </w:r>
            <w:r>
              <w:rPr>
                <w:sz w:val="20"/>
                <w:szCs w:val="20"/>
              </w:rPr>
              <w:t>tion of</w:t>
            </w:r>
            <w:r w:rsidRPr="00B63A02">
              <w:rPr>
                <w:sz w:val="20"/>
                <w:szCs w:val="20"/>
              </w:rPr>
              <w:t xml:space="preserve"> operator task saturation</w:t>
            </w:r>
          </w:p>
          <w:p w:rsidR="005436B9" w:rsidRDefault="005436B9" w:rsidP="007140E0">
            <w:pPr>
              <w:rPr>
                <w:sz w:val="20"/>
                <w:szCs w:val="20"/>
              </w:rPr>
            </w:pPr>
          </w:p>
          <w:p w:rsidR="00F14AF0" w:rsidRDefault="00F14AF0" w:rsidP="007140E0">
            <w:pPr>
              <w:rPr>
                <w:sz w:val="20"/>
                <w:szCs w:val="20"/>
              </w:rPr>
            </w:pPr>
          </w:p>
          <w:p w:rsidR="00F14AF0" w:rsidRDefault="00F14AF0" w:rsidP="007140E0">
            <w:pPr>
              <w:rPr>
                <w:sz w:val="20"/>
                <w:szCs w:val="20"/>
              </w:rPr>
            </w:pPr>
          </w:p>
          <w:p w:rsidR="005436B9" w:rsidRPr="00B63A02" w:rsidRDefault="005436B9" w:rsidP="007140E0">
            <w:pPr>
              <w:rPr>
                <w:sz w:val="20"/>
                <w:szCs w:val="20"/>
              </w:rPr>
            </w:pPr>
            <w:r w:rsidRPr="00B63A02">
              <w:rPr>
                <w:sz w:val="20"/>
                <w:szCs w:val="20"/>
              </w:rPr>
              <w:t xml:space="preserve">The </w:t>
            </w:r>
            <w:r w:rsidR="00F753F7" w:rsidRPr="00B63A02">
              <w:rPr>
                <w:sz w:val="20"/>
                <w:szCs w:val="20"/>
              </w:rPr>
              <w:t xml:space="preserve">Force </w:t>
            </w:r>
            <w:r w:rsidR="00F14AF0">
              <w:rPr>
                <w:sz w:val="20"/>
                <w:szCs w:val="20"/>
              </w:rPr>
              <w:t xml:space="preserve">lacks </w:t>
            </w:r>
            <w:r w:rsidRPr="00B63A02">
              <w:rPr>
                <w:sz w:val="20"/>
                <w:szCs w:val="20"/>
              </w:rPr>
              <w:t>the ability to reduce the soldiers load</w:t>
            </w:r>
          </w:p>
          <w:p w:rsidR="005436B9" w:rsidRPr="00B63A02" w:rsidRDefault="005436B9" w:rsidP="007140E0">
            <w:pPr>
              <w:rPr>
                <w:sz w:val="20"/>
                <w:szCs w:val="20"/>
              </w:rPr>
            </w:pPr>
          </w:p>
          <w:p w:rsidR="005436B9" w:rsidRDefault="005436B9" w:rsidP="007140E0">
            <w:pPr>
              <w:rPr>
                <w:sz w:val="20"/>
                <w:szCs w:val="20"/>
              </w:rPr>
            </w:pPr>
            <w:r w:rsidRPr="00B63A02">
              <w:rPr>
                <w:sz w:val="20"/>
                <w:szCs w:val="20"/>
              </w:rPr>
              <w:t xml:space="preserve">The </w:t>
            </w:r>
            <w:r w:rsidR="00F753F7" w:rsidRPr="00B63A02">
              <w:rPr>
                <w:sz w:val="20"/>
                <w:szCs w:val="20"/>
              </w:rPr>
              <w:t xml:space="preserve">Force </w:t>
            </w:r>
            <w:r w:rsidRPr="00B63A02">
              <w:rPr>
                <w:sz w:val="20"/>
                <w:szCs w:val="20"/>
              </w:rPr>
              <w:t>lacks the ability to deliver force application missions from distance</w:t>
            </w:r>
          </w:p>
          <w:p w:rsidR="004E3EA6" w:rsidRPr="00B63A02" w:rsidRDefault="004E3EA6" w:rsidP="007140E0">
            <w:pPr>
              <w:rPr>
                <w:sz w:val="20"/>
                <w:szCs w:val="20"/>
              </w:rPr>
            </w:pPr>
          </w:p>
        </w:tc>
        <w:tc>
          <w:tcPr>
            <w:tcW w:w="2250" w:type="dxa"/>
          </w:tcPr>
          <w:p w:rsidR="005436B9" w:rsidRPr="002D2C70" w:rsidRDefault="005436B9" w:rsidP="007140E0">
            <w:pPr>
              <w:rPr>
                <w:sz w:val="20"/>
                <w:szCs w:val="20"/>
              </w:rPr>
            </w:pPr>
            <w:r w:rsidRPr="002D2C70">
              <w:rPr>
                <w:sz w:val="20"/>
                <w:szCs w:val="20"/>
              </w:rPr>
              <w:t>Autonomy Level</w:t>
            </w:r>
          </w:p>
          <w:p w:rsidR="005436B9" w:rsidRPr="002D2C70" w:rsidRDefault="005436B9" w:rsidP="007140E0">
            <w:pPr>
              <w:rPr>
                <w:sz w:val="20"/>
                <w:szCs w:val="20"/>
              </w:rPr>
            </w:pPr>
          </w:p>
          <w:p w:rsidR="005436B9" w:rsidRPr="002D2C70" w:rsidRDefault="005436B9" w:rsidP="007140E0">
            <w:pPr>
              <w:rPr>
                <w:sz w:val="20"/>
                <w:szCs w:val="20"/>
              </w:rPr>
            </w:pPr>
          </w:p>
          <w:p w:rsidR="00404CB8" w:rsidRDefault="00404CB8" w:rsidP="007140E0">
            <w:pPr>
              <w:rPr>
                <w:sz w:val="20"/>
                <w:szCs w:val="20"/>
              </w:rPr>
            </w:pPr>
          </w:p>
          <w:p w:rsidR="00F14AF0" w:rsidRDefault="00F14AF0" w:rsidP="007140E0">
            <w:pPr>
              <w:rPr>
                <w:sz w:val="20"/>
                <w:szCs w:val="20"/>
              </w:rPr>
            </w:pPr>
          </w:p>
          <w:p w:rsidR="00F14AF0" w:rsidRDefault="00F14AF0" w:rsidP="007140E0">
            <w:pPr>
              <w:rPr>
                <w:sz w:val="20"/>
                <w:szCs w:val="20"/>
              </w:rPr>
            </w:pPr>
          </w:p>
          <w:p w:rsidR="005436B9" w:rsidRPr="002D2C70" w:rsidRDefault="005436B9" w:rsidP="007140E0">
            <w:pPr>
              <w:rPr>
                <w:sz w:val="20"/>
                <w:szCs w:val="20"/>
              </w:rPr>
            </w:pPr>
            <w:r w:rsidRPr="002D2C70">
              <w:rPr>
                <w:sz w:val="20"/>
                <w:szCs w:val="20"/>
              </w:rPr>
              <w:t>Weight</w:t>
            </w:r>
          </w:p>
          <w:p w:rsidR="005436B9" w:rsidRPr="002D2C70" w:rsidRDefault="005436B9" w:rsidP="007140E0">
            <w:pPr>
              <w:rPr>
                <w:sz w:val="20"/>
                <w:szCs w:val="20"/>
              </w:rPr>
            </w:pPr>
          </w:p>
          <w:p w:rsidR="005436B9" w:rsidRPr="002D2C70" w:rsidRDefault="005436B9" w:rsidP="007140E0">
            <w:pPr>
              <w:rPr>
                <w:sz w:val="20"/>
                <w:szCs w:val="20"/>
              </w:rPr>
            </w:pPr>
          </w:p>
          <w:p w:rsidR="005436B9" w:rsidRPr="002D2C70" w:rsidRDefault="005436B9" w:rsidP="007140E0">
            <w:pPr>
              <w:rPr>
                <w:sz w:val="20"/>
                <w:szCs w:val="20"/>
              </w:rPr>
            </w:pPr>
            <w:r w:rsidRPr="002D2C70">
              <w:rPr>
                <w:sz w:val="20"/>
                <w:szCs w:val="20"/>
              </w:rPr>
              <w:t>Effective Range</w:t>
            </w:r>
          </w:p>
        </w:tc>
        <w:tc>
          <w:tcPr>
            <w:tcW w:w="1890" w:type="dxa"/>
          </w:tcPr>
          <w:p w:rsidR="007140E0" w:rsidRDefault="005436B9" w:rsidP="007140E0">
            <w:pPr>
              <w:rPr>
                <w:sz w:val="20"/>
                <w:szCs w:val="20"/>
              </w:rPr>
            </w:pPr>
            <w:r w:rsidRPr="002D2C70">
              <w:rPr>
                <w:sz w:val="20"/>
                <w:szCs w:val="20"/>
              </w:rPr>
              <w:t xml:space="preserve">Human Machine Interface levels </w:t>
            </w:r>
            <w:r w:rsidR="00D630F4" w:rsidRPr="00F1731B">
              <w:rPr>
                <w:sz w:val="20"/>
                <w:szCs w:val="20"/>
              </w:rPr>
              <w:t>will be established in the systems specific CDD/CPD</w:t>
            </w:r>
            <w:r w:rsidR="00D630F4">
              <w:rPr>
                <w:sz w:val="20"/>
                <w:szCs w:val="20"/>
              </w:rPr>
              <w:t xml:space="preserve"> </w:t>
            </w:r>
          </w:p>
          <w:p w:rsidR="007140E0" w:rsidRPr="002D2C70" w:rsidRDefault="007140E0" w:rsidP="007140E0">
            <w:pPr>
              <w:rPr>
                <w:sz w:val="20"/>
                <w:szCs w:val="20"/>
              </w:rPr>
            </w:pPr>
          </w:p>
          <w:p w:rsidR="005436B9" w:rsidRPr="002D2C70" w:rsidRDefault="005436B9" w:rsidP="007140E0">
            <w:pPr>
              <w:rPr>
                <w:sz w:val="20"/>
                <w:szCs w:val="20"/>
              </w:rPr>
            </w:pPr>
            <w:r w:rsidRPr="002D2C70">
              <w:rPr>
                <w:sz w:val="20"/>
                <w:szCs w:val="20"/>
              </w:rPr>
              <w:t>As appropriate for mission and environment</w:t>
            </w:r>
          </w:p>
          <w:p w:rsidR="001B0147" w:rsidRDefault="001B0147" w:rsidP="007140E0">
            <w:pPr>
              <w:rPr>
                <w:sz w:val="20"/>
                <w:szCs w:val="20"/>
              </w:rPr>
            </w:pPr>
          </w:p>
          <w:p w:rsidR="00D630F4" w:rsidRDefault="00D630F4" w:rsidP="00D770D4">
            <w:pPr>
              <w:rPr>
                <w:sz w:val="20"/>
                <w:szCs w:val="20"/>
              </w:rPr>
            </w:pPr>
            <w:r w:rsidRPr="00F1731B">
              <w:rPr>
                <w:sz w:val="20"/>
                <w:szCs w:val="20"/>
              </w:rPr>
              <w:t>Appropriate values will be established in the systems specific CDD/CPD</w:t>
            </w:r>
          </w:p>
          <w:p w:rsidR="00FA4649" w:rsidRPr="002D2C70" w:rsidRDefault="00FA4649" w:rsidP="00D770D4">
            <w:pPr>
              <w:rPr>
                <w:sz w:val="20"/>
                <w:szCs w:val="20"/>
              </w:rPr>
            </w:pPr>
          </w:p>
        </w:tc>
      </w:tr>
      <w:tr w:rsidR="005436B9" w:rsidRPr="00B63A02" w:rsidTr="00CC4CCE">
        <w:trPr>
          <w:trHeight w:val="1601"/>
        </w:trPr>
        <w:tc>
          <w:tcPr>
            <w:tcW w:w="920" w:type="dxa"/>
          </w:tcPr>
          <w:p w:rsidR="005436B9" w:rsidRPr="00B63A02" w:rsidRDefault="005436B9" w:rsidP="00D1010F">
            <w:pPr>
              <w:jc w:val="center"/>
              <w:rPr>
                <w:b/>
                <w:sz w:val="20"/>
                <w:szCs w:val="20"/>
              </w:rPr>
            </w:pPr>
            <w:r w:rsidRPr="00B63A02">
              <w:rPr>
                <w:b/>
                <w:sz w:val="20"/>
                <w:szCs w:val="20"/>
              </w:rPr>
              <w:t>7</w:t>
            </w:r>
          </w:p>
        </w:tc>
        <w:tc>
          <w:tcPr>
            <w:tcW w:w="2254" w:type="dxa"/>
          </w:tcPr>
          <w:p w:rsidR="005436B9" w:rsidRPr="00246CAB" w:rsidRDefault="005436B9" w:rsidP="007140E0">
            <w:pPr>
              <w:rPr>
                <w:b/>
                <w:sz w:val="20"/>
                <w:szCs w:val="20"/>
              </w:rPr>
            </w:pPr>
            <w:r w:rsidRPr="00246CAB">
              <w:rPr>
                <w:b/>
                <w:sz w:val="20"/>
                <w:szCs w:val="20"/>
              </w:rPr>
              <w:t>Logistics</w:t>
            </w:r>
          </w:p>
          <w:p w:rsidR="005436B9" w:rsidRPr="00B63A02" w:rsidRDefault="005436B9" w:rsidP="007140E0">
            <w:pPr>
              <w:rPr>
                <w:sz w:val="20"/>
                <w:szCs w:val="20"/>
              </w:rPr>
            </w:pPr>
            <w:r w:rsidRPr="00B63A02">
              <w:rPr>
                <w:sz w:val="20"/>
                <w:szCs w:val="20"/>
              </w:rPr>
              <w:t>-Deployment and Distribution</w:t>
            </w:r>
          </w:p>
          <w:p w:rsidR="005436B9" w:rsidRPr="00B63A02" w:rsidRDefault="005436B9" w:rsidP="007140E0">
            <w:pPr>
              <w:rPr>
                <w:sz w:val="20"/>
                <w:szCs w:val="20"/>
              </w:rPr>
            </w:pPr>
            <w:r w:rsidRPr="00B63A02">
              <w:rPr>
                <w:sz w:val="20"/>
                <w:szCs w:val="20"/>
              </w:rPr>
              <w:t>-Supply</w:t>
            </w:r>
          </w:p>
          <w:p w:rsidR="005436B9" w:rsidRPr="00B63A02" w:rsidRDefault="005436B9" w:rsidP="007140E0">
            <w:pPr>
              <w:rPr>
                <w:sz w:val="20"/>
                <w:szCs w:val="20"/>
              </w:rPr>
            </w:pPr>
            <w:r w:rsidRPr="00B63A02">
              <w:rPr>
                <w:sz w:val="20"/>
                <w:szCs w:val="20"/>
              </w:rPr>
              <w:t>-Maintain</w:t>
            </w:r>
          </w:p>
          <w:p w:rsidR="005436B9" w:rsidRPr="00B63A02" w:rsidRDefault="005436B9" w:rsidP="007140E0">
            <w:pPr>
              <w:rPr>
                <w:sz w:val="20"/>
                <w:szCs w:val="20"/>
              </w:rPr>
            </w:pPr>
            <w:r w:rsidRPr="00B63A02">
              <w:rPr>
                <w:sz w:val="20"/>
                <w:szCs w:val="20"/>
              </w:rPr>
              <w:t>-Logistics Services</w:t>
            </w:r>
          </w:p>
          <w:p w:rsidR="005436B9" w:rsidRDefault="005436B9" w:rsidP="007140E0">
            <w:pPr>
              <w:rPr>
                <w:sz w:val="20"/>
                <w:szCs w:val="20"/>
              </w:rPr>
            </w:pPr>
            <w:r w:rsidRPr="00B63A02">
              <w:rPr>
                <w:sz w:val="20"/>
                <w:szCs w:val="20"/>
              </w:rPr>
              <w:t>-Installation Support</w:t>
            </w:r>
          </w:p>
          <w:p w:rsidR="004E3EA6" w:rsidRPr="00B63A02" w:rsidRDefault="004E3EA6" w:rsidP="007140E0">
            <w:pPr>
              <w:rPr>
                <w:sz w:val="20"/>
                <w:szCs w:val="20"/>
              </w:rPr>
            </w:pPr>
          </w:p>
        </w:tc>
        <w:tc>
          <w:tcPr>
            <w:tcW w:w="2876" w:type="dxa"/>
          </w:tcPr>
          <w:p w:rsidR="00EA0ADF" w:rsidRPr="00F1731B" w:rsidRDefault="00EA0ADF" w:rsidP="00EA0ADF">
            <w:pPr>
              <w:pStyle w:val="ColorfulList-Accent11"/>
              <w:spacing w:after="200"/>
              <w:ind w:left="0"/>
              <w:contextualSpacing/>
              <w:rPr>
                <w:sz w:val="20"/>
                <w:szCs w:val="20"/>
              </w:rPr>
            </w:pPr>
            <w:r w:rsidRPr="00F1731B">
              <w:rPr>
                <w:sz w:val="20"/>
                <w:szCs w:val="20"/>
              </w:rPr>
              <w:t xml:space="preserve">The </w:t>
            </w:r>
            <w:r w:rsidR="00F753F7" w:rsidRPr="00F1731B">
              <w:rPr>
                <w:sz w:val="20"/>
                <w:szCs w:val="20"/>
              </w:rPr>
              <w:t xml:space="preserve">Force </w:t>
            </w:r>
            <w:r w:rsidRPr="00F1731B">
              <w:rPr>
                <w:sz w:val="20"/>
                <w:szCs w:val="20"/>
              </w:rPr>
              <w:t>lacks unmanned systems to perform logistics support and services</w:t>
            </w:r>
          </w:p>
          <w:p w:rsidR="005436B9" w:rsidRDefault="005436B9" w:rsidP="007140E0">
            <w:pPr>
              <w:rPr>
                <w:sz w:val="20"/>
                <w:szCs w:val="20"/>
              </w:rPr>
            </w:pPr>
          </w:p>
          <w:p w:rsidR="005436B9" w:rsidRPr="00B63A02" w:rsidRDefault="005436B9" w:rsidP="007140E0">
            <w:pPr>
              <w:rPr>
                <w:sz w:val="20"/>
                <w:szCs w:val="20"/>
              </w:rPr>
            </w:pPr>
          </w:p>
        </w:tc>
        <w:tc>
          <w:tcPr>
            <w:tcW w:w="2250" w:type="dxa"/>
          </w:tcPr>
          <w:p w:rsidR="00CB3DD9" w:rsidRPr="00F5302E" w:rsidRDefault="00FF6CB0" w:rsidP="007140E0">
            <w:pPr>
              <w:rPr>
                <w:sz w:val="20"/>
                <w:szCs w:val="20"/>
              </w:rPr>
            </w:pPr>
            <w:r w:rsidRPr="00F5302E">
              <w:rPr>
                <w:sz w:val="20"/>
                <w:szCs w:val="20"/>
              </w:rPr>
              <w:t xml:space="preserve">Reliability, Availability, Maintainability </w:t>
            </w:r>
            <w:r w:rsidR="00F5302E">
              <w:rPr>
                <w:sz w:val="20"/>
                <w:szCs w:val="20"/>
              </w:rPr>
              <w:t>(</w:t>
            </w:r>
            <w:r w:rsidR="00EA0ADF" w:rsidRPr="00F5302E">
              <w:rPr>
                <w:sz w:val="20"/>
                <w:szCs w:val="20"/>
              </w:rPr>
              <w:t xml:space="preserve">RAM </w:t>
            </w:r>
            <w:r w:rsidR="00F5302E">
              <w:rPr>
                <w:sz w:val="20"/>
                <w:szCs w:val="20"/>
              </w:rPr>
              <w:t>)</w:t>
            </w:r>
            <w:r w:rsidR="000A3F05">
              <w:rPr>
                <w:sz w:val="20"/>
                <w:szCs w:val="20"/>
              </w:rPr>
              <w:t>,</w:t>
            </w:r>
            <w:r w:rsidR="00F5302E">
              <w:rPr>
                <w:sz w:val="20"/>
                <w:szCs w:val="20"/>
              </w:rPr>
              <w:t xml:space="preserve"> </w:t>
            </w:r>
            <w:r w:rsidR="00EA0ADF" w:rsidRPr="00F5302E">
              <w:rPr>
                <w:sz w:val="20"/>
                <w:szCs w:val="20"/>
              </w:rPr>
              <w:t>and Throughput</w:t>
            </w:r>
          </w:p>
          <w:p w:rsidR="005436B9" w:rsidRPr="002D2C70" w:rsidRDefault="005436B9" w:rsidP="00EA0ADF">
            <w:pPr>
              <w:rPr>
                <w:sz w:val="20"/>
                <w:szCs w:val="20"/>
              </w:rPr>
            </w:pPr>
          </w:p>
        </w:tc>
        <w:tc>
          <w:tcPr>
            <w:tcW w:w="1890" w:type="dxa"/>
          </w:tcPr>
          <w:p w:rsidR="005436B9" w:rsidRPr="00F1731B" w:rsidRDefault="00EA0ADF" w:rsidP="007140E0">
            <w:pPr>
              <w:rPr>
                <w:sz w:val="20"/>
                <w:szCs w:val="20"/>
              </w:rPr>
            </w:pPr>
            <w:r w:rsidRPr="00F1731B">
              <w:rPr>
                <w:sz w:val="20"/>
                <w:szCs w:val="20"/>
              </w:rPr>
              <w:t>Appropriate values will be established in the systems specific CDD/CPD</w:t>
            </w:r>
          </w:p>
        </w:tc>
      </w:tr>
      <w:tr w:rsidR="005436B9" w:rsidRPr="00B63A02" w:rsidTr="00CC4CCE">
        <w:trPr>
          <w:trHeight w:val="1061"/>
        </w:trPr>
        <w:tc>
          <w:tcPr>
            <w:tcW w:w="920" w:type="dxa"/>
          </w:tcPr>
          <w:p w:rsidR="005436B9" w:rsidRPr="00B63A02" w:rsidRDefault="005436B9" w:rsidP="00D1010F">
            <w:pPr>
              <w:jc w:val="center"/>
              <w:rPr>
                <w:b/>
                <w:sz w:val="20"/>
                <w:szCs w:val="20"/>
              </w:rPr>
            </w:pPr>
            <w:r w:rsidRPr="00B63A02">
              <w:rPr>
                <w:b/>
                <w:sz w:val="20"/>
                <w:szCs w:val="20"/>
              </w:rPr>
              <w:t>8</w:t>
            </w:r>
          </w:p>
        </w:tc>
        <w:tc>
          <w:tcPr>
            <w:tcW w:w="2254" w:type="dxa"/>
          </w:tcPr>
          <w:p w:rsidR="005436B9" w:rsidRPr="00246CAB" w:rsidRDefault="005436B9" w:rsidP="007140E0">
            <w:pPr>
              <w:rPr>
                <w:b/>
                <w:sz w:val="20"/>
                <w:szCs w:val="20"/>
              </w:rPr>
            </w:pPr>
            <w:r w:rsidRPr="00246CAB">
              <w:rPr>
                <w:b/>
                <w:sz w:val="20"/>
                <w:szCs w:val="20"/>
              </w:rPr>
              <w:t>Force Support</w:t>
            </w:r>
          </w:p>
          <w:p w:rsidR="005436B9" w:rsidRPr="00B63A02" w:rsidRDefault="005436B9" w:rsidP="007140E0">
            <w:pPr>
              <w:rPr>
                <w:sz w:val="20"/>
                <w:szCs w:val="20"/>
              </w:rPr>
            </w:pPr>
            <w:r w:rsidRPr="00B63A02">
              <w:rPr>
                <w:sz w:val="20"/>
                <w:szCs w:val="20"/>
              </w:rPr>
              <w:t>-Health Readiness</w:t>
            </w:r>
          </w:p>
          <w:p w:rsidR="005436B9" w:rsidRPr="00B63A02" w:rsidRDefault="005436B9" w:rsidP="007140E0">
            <w:pPr>
              <w:rPr>
                <w:sz w:val="20"/>
                <w:szCs w:val="20"/>
              </w:rPr>
            </w:pPr>
            <w:r w:rsidRPr="00B63A02">
              <w:rPr>
                <w:sz w:val="20"/>
                <w:szCs w:val="20"/>
              </w:rPr>
              <w:t>-Human Capital Management</w:t>
            </w:r>
          </w:p>
          <w:p w:rsidR="005436B9" w:rsidRPr="00B63A02" w:rsidRDefault="005436B9" w:rsidP="007140E0">
            <w:pPr>
              <w:rPr>
                <w:sz w:val="20"/>
                <w:szCs w:val="20"/>
              </w:rPr>
            </w:pPr>
          </w:p>
        </w:tc>
        <w:tc>
          <w:tcPr>
            <w:tcW w:w="2876" w:type="dxa"/>
          </w:tcPr>
          <w:p w:rsidR="004E3EA6" w:rsidRPr="00B63A02" w:rsidRDefault="005436B9" w:rsidP="005D2844">
            <w:pPr>
              <w:rPr>
                <w:sz w:val="20"/>
                <w:szCs w:val="20"/>
              </w:rPr>
            </w:pPr>
            <w:r>
              <w:rPr>
                <w:sz w:val="20"/>
                <w:szCs w:val="20"/>
              </w:rPr>
              <w:t xml:space="preserve">The </w:t>
            </w:r>
            <w:r w:rsidR="00F753F7">
              <w:rPr>
                <w:sz w:val="20"/>
                <w:szCs w:val="20"/>
              </w:rPr>
              <w:t xml:space="preserve">Force </w:t>
            </w:r>
            <w:r>
              <w:rPr>
                <w:sz w:val="20"/>
                <w:szCs w:val="20"/>
              </w:rPr>
              <w:t>lacks the capability to  provide s</w:t>
            </w:r>
            <w:r w:rsidRPr="00B63A02">
              <w:rPr>
                <w:sz w:val="20"/>
                <w:szCs w:val="20"/>
              </w:rPr>
              <w:t xml:space="preserve">tandoff </w:t>
            </w:r>
            <w:r>
              <w:rPr>
                <w:sz w:val="20"/>
                <w:szCs w:val="20"/>
              </w:rPr>
              <w:t xml:space="preserve"> Health Services and </w:t>
            </w:r>
            <w:r w:rsidRPr="00B63A02">
              <w:rPr>
                <w:sz w:val="20"/>
                <w:szCs w:val="20"/>
              </w:rPr>
              <w:t xml:space="preserve">Force Health Protection </w:t>
            </w:r>
            <w:r w:rsidR="00877CAA" w:rsidRPr="00877CAA">
              <w:rPr>
                <w:sz w:val="20"/>
                <w:szCs w:val="20"/>
              </w:rPr>
              <w:t>where manned systems are denied entry or unavailable</w:t>
            </w:r>
          </w:p>
        </w:tc>
        <w:tc>
          <w:tcPr>
            <w:tcW w:w="2250" w:type="dxa"/>
          </w:tcPr>
          <w:p w:rsidR="005436B9" w:rsidRPr="002D2C70" w:rsidRDefault="005436B9" w:rsidP="007140E0">
            <w:pPr>
              <w:rPr>
                <w:sz w:val="20"/>
                <w:szCs w:val="20"/>
              </w:rPr>
            </w:pPr>
            <w:r w:rsidRPr="002D2C70">
              <w:rPr>
                <w:sz w:val="20"/>
                <w:szCs w:val="20"/>
              </w:rPr>
              <w:t>Survival rate of casualties and first responders</w:t>
            </w:r>
          </w:p>
          <w:p w:rsidR="005436B9" w:rsidRDefault="005436B9" w:rsidP="007140E0">
            <w:pPr>
              <w:rPr>
                <w:sz w:val="20"/>
                <w:szCs w:val="20"/>
              </w:rPr>
            </w:pPr>
          </w:p>
          <w:p w:rsidR="005436B9" w:rsidRPr="002D2C70" w:rsidRDefault="005436B9" w:rsidP="007140E0">
            <w:pPr>
              <w:rPr>
                <w:sz w:val="20"/>
                <w:szCs w:val="20"/>
              </w:rPr>
            </w:pPr>
          </w:p>
        </w:tc>
        <w:tc>
          <w:tcPr>
            <w:tcW w:w="1890" w:type="dxa"/>
          </w:tcPr>
          <w:p w:rsidR="005436B9" w:rsidRDefault="00D630F4" w:rsidP="007140E0">
            <w:pPr>
              <w:rPr>
                <w:sz w:val="20"/>
                <w:szCs w:val="20"/>
              </w:rPr>
            </w:pPr>
            <w:r w:rsidRPr="00F1731B">
              <w:rPr>
                <w:sz w:val="20"/>
                <w:szCs w:val="20"/>
              </w:rPr>
              <w:t>Appropriate values will be established in the systems specific CDD/CPD</w:t>
            </w:r>
            <w:r>
              <w:rPr>
                <w:sz w:val="20"/>
                <w:szCs w:val="20"/>
              </w:rPr>
              <w:t xml:space="preserve"> </w:t>
            </w:r>
          </w:p>
          <w:p w:rsidR="005436B9" w:rsidRPr="002D2C70" w:rsidRDefault="005436B9" w:rsidP="007140E0">
            <w:pPr>
              <w:rPr>
                <w:sz w:val="20"/>
                <w:szCs w:val="20"/>
              </w:rPr>
            </w:pPr>
          </w:p>
        </w:tc>
      </w:tr>
    </w:tbl>
    <w:p w:rsidR="005D2844" w:rsidRDefault="005D2844" w:rsidP="00BE6949"/>
    <w:p w:rsidR="00BE6949" w:rsidRPr="00A16627" w:rsidRDefault="00BE6949" w:rsidP="00BF3637">
      <w:pPr>
        <w:rPr>
          <w:u w:val="single"/>
        </w:rPr>
      </w:pPr>
      <w:r w:rsidRPr="00F753F7">
        <w:rPr>
          <w:b/>
        </w:rPr>
        <w:t>5.</w:t>
      </w:r>
      <w:r w:rsidRPr="00A16627">
        <w:rPr>
          <w:b/>
          <w:u w:val="single"/>
        </w:rPr>
        <w:t xml:space="preserve">  Threat and Operational Environment</w:t>
      </w:r>
    </w:p>
    <w:p w:rsidR="00BE6949" w:rsidRPr="00BF3637" w:rsidRDefault="00BE6949" w:rsidP="00BF3637"/>
    <w:p w:rsidR="000B3ED5" w:rsidRPr="00BF3637" w:rsidRDefault="000B3ED5" w:rsidP="00BF3637">
      <w:pPr>
        <w:ind w:firstLine="360"/>
        <w:rPr>
          <w:color w:val="000000"/>
        </w:rPr>
      </w:pPr>
      <w:r w:rsidRPr="00BF3637">
        <w:rPr>
          <w:color w:val="000000"/>
        </w:rPr>
        <w:t>a.</w:t>
      </w:r>
      <w:r w:rsidRPr="00BF3637">
        <w:rPr>
          <w:b/>
          <w:color w:val="000000"/>
        </w:rPr>
        <w:t xml:space="preserve"> </w:t>
      </w:r>
      <w:r w:rsidR="0070241D" w:rsidRPr="00BF3637">
        <w:rPr>
          <w:b/>
          <w:color w:val="000000"/>
        </w:rPr>
        <w:t xml:space="preserve"> </w:t>
      </w:r>
      <w:r w:rsidRPr="00A16627">
        <w:rPr>
          <w:color w:val="000000"/>
        </w:rPr>
        <w:t>Threat to be Countered or Targeted.</w:t>
      </w:r>
      <w:r w:rsidRPr="00BF3637">
        <w:rPr>
          <w:color w:val="000000"/>
        </w:rPr>
        <w:t xml:space="preserve">  </w:t>
      </w:r>
      <w:r w:rsidR="00764CB8" w:rsidRPr="00BF3637">
        <w:rPr>
          <w:color w:val="000000"/>
        </w:rPr>
        <w:t>Unmanned Systems</w:t>
      </w:r>
      <w:r w:rsidR="00BC7ECA">
        <w:rPr>
          <w:color w:val="000000"/>
        </w:rPr>
        <w:t>’</w:t>
      </w:r>
      <w:r w:rsidR="00764CB8" w:rsidRPr="00BF3637">
        <w:rPr>
          <w:color w:val="000000"/>
        </w:rPr>
        <w:t xml:space="preserve"> </w:t>
      </w:r>
      <w:r w:rsidRPr="00BF3637">
        <w:rPr>
          <w:color w:val="000000"/>
        </w:rPr>
        <w:t xml:space="preserve">targets will be located throughout an </w:t>
      </w:r>
      <w:r w:rsidR="00BC7ECA">
        <w:rPr>
          <w:color w:val="000000"/>
        </w:rPr>
        <w:t>OE</w:t>
      </w:r>
      <w:r w:rsidRPr="00BF3637">
        <w:rPr>
          <w:color w:val="000000"/>
        </w:rPr>
        <w:t xml:space="preserve"> </w:t>
      </w:r>
      <w:r w:rsidR="00AE6115">
        <w:rPr>
          <w:color w:val="000000"/>
        </w:rPr>
        <w:t>that</w:t>
      </w:r>
      <w:r w:rsidRPr="00BF3637">
        <w:rPr>
          <w:color w:val="000000"/>
        </w:rPr>
        <w:t xml:space="preserve"> could include routes, areas of interest, point targets, personnel, weapons systems, the entire range of military and civilian vehicles, structures, minefields and obstacles, CBRN, IEDs, and other explosives. </w:t>
      </w:r>
      <w:r w:rsidR="0070241D" w:rsidRPr="00BF3637">
        <w:rPr>
          <w:color w:val="000000"/>
        </w:rPr>
        <w:t xml:space="preserve"> </w:t>
      </w:r>
      <w:r w:rsidRPr="00BF3637">
        <w:rPr>
          <w:color w:val="000000"/>
        </w:rPr>
        <w:t>These targets may be located within battlefield and electromagnetic (EM) clutter, and may incorporate or operate employing various countermeasures to detection, identification, engagement and targeting.</w:t>
      </w:r>
    </w:p>
    <w:p w:rsidR="000B3ED5" w:rsidRPr="00BF3637" w:rsidRDefault="000B3ED5" w:rsidP="00BF3637">
      <w:pPr>
        <w:rPr>
          <w:color w:val="000000"/>
        </w:rPr>
      </w:pPr>
    </w:p>
    <w:p w:rsidR="000B3ED5" w:rsidRPr="00BF3637" w:rsidRDefault="000B3ED5" w:rsidP="00BF3637">
      <w:pPr>
        <w:ind w:firstLine="360"/>
        <w:rPr>
          <w:b/>
          <w:color w:val="000000"/>
        </w:rPr>
      </w:pPr>
      <w:r w:rsidRPr="00BF3637">
        <w:rPr>
          <w:color w:val="000000"/>
        </w:rPr>
        <w:t xml:space="preserve">b. </w:t>
      </w:r>
      <w:r w:rsidR="006C410B" w:rsidRPr="00BF3637">
        <w:rPr>
          <w:color w:val="000000"/>
        </w:rPr>
        <w:t xml:space="preserve"> </w:t>
      </w:r>
      <w:r w:rsidRPr="00A16627">
        <w:rPr>
          <w:color w:val="000000"/>
        </w:rPr>
        <w:t>Projected Threat Environment.</w:t>
      </w:r>
    </w:p>
    <w:p w:rsidR="000B3ED5" w:rsidRPr="00BF3637" w:rsidRDefault="000B3ED5" w:rsidP="00BF3637">
      <w:pPr>
        <w:rPr>
          <w:color w:val="000000"/>
        </w:rPr>
      </w:pPr>
    </w:p>
    <w:p w:rsidR="000B3ED5" w:rsidRPr="00BF3637" w:rsidRDefault="00404CB8" w:rsidP="00BF3637">
      <w:pPr>
        <w:numPr>
          <w:ilvl w:val="0"/>
          <w:numId w:val="29"/>
        </w:numPr>
        <w:rPr>
          <w:color w:val="000000"/>
        </w:rPr>
      </w:pPr>
      <w:r w:rsidRPr="00BF3637">
        <w:rPr>
          <w:color w:val="000000"/>
        </w:rPr>
        <w:t xml:space="preserve"> </w:t>
      </w:r>
      <w:r w:rsidR="000B3ED5" w:rsidRPr="00BF3637">
        <w:rPr>
          <w:color w:val="000000"/>
        </w:rPr>
        <w:t>Over the next two decades, U</w:t>
      </w:r>
      <w:r w:rsidR="004F4803">
        <w:rPr>
          <w:color w:val="000000"/>
        </w:rPr>
        <w:t>.</w:t>
      </w:r>
      <w:r w:rsidR="000B3ED5" w:rsidRPr="00BF3637">
        <w:rPr>
          <w:color w:val="000000"/>
        </w:rPr>
        <w:t>S</w:t>
      </w:r>
      <w:r w:rsidR="004F4803">
        <w:rPr>
          <w:color w:val="000000"/>
        </w:rPr>
        <w:t>.</w:t>
      </w:r>
      <w:r w:rsidR="000B3ED5" w:rsidRPr="00BF3637">
        <w:rPr>
          <w:color w:val="000000"/>
        </w:rPr>
        <w:t xml:space="preserve"> forces will operate in a geo-strategic</w:t>
      </w:r>
    </w:p>
    <w:p w:rsidR="000B3ED5" w:rsidRPr="00BF3637" w:rsidRDefault="000B3ED5" w:rsidP="00BF3637">
      <w:pPr>
        <w:rPr>
          <w:color w:val="000000"/>
        </w:rPr>
      </w:pPr>
      <w:r w:rsidRPr="00BF3637">
        <w:rPr>
          <w:color w:val="000000"/>
        </w:rPr>
        <w:t xml:space="preserve">environment of considerable uncertainty, an era of persistent conflict.  This era will be characterized by protracted confrontation among state, </w:t>
      </w:r>
      <w:r w:rsidR="0070241D" w:rsidRPr="00BF3637">
        <w:rPr>
          <w:color w:val="000000"/>
        </w:rPr>
        <w:t>non-state,</w:t>
      </w:r>
      <w:r w:rsidRPr="00BF3637">
        <w:rPr>
          <w:color w:val="000000"/>
        </w:rPr>
        <w:t xml:space="preserve"> and individual actors using violence to achieve their political and ideological desired end states.  Future adversaries will rely less on conventional force on force battles to thwart U</w:t>
      </w:r>
      <w:r w:rsidR="004F4803">
        <w:rPr>
          <w:color w:val="000000"/>
        </w:rPr>
        <w:t>.</w:t>
      </w:r>
      <w:r w:rsidRPr="00BF3637">
        <w:rPr>
          <w:color w:val="000000"/>
        </w:rPr>
        <w:t>S</w:t>
      </w:r>
      <w:r w:rsidR="004F4803">
        <w:rPr>
          <w:color w:val="000000"/>
        </w:rPr>
        <w:t>.</w:t>
      </w:r>
      <w:r w:rsidRPr="00BF3637">
        <w:rPr>
          <w:color w:val="000000"/>
        </w:rPr>
        <w:t xml:space="preserve"> actions and more on employing tactics that allow him to frustrate U</w:t>
      </w:r>
      <w:r w:rsidR="004F4803">
        <w:rPr>
          <w:color w:val="000000"/>
        </w:rPr>
        <w:t>.</w:t>
      </w:r>
      <w:r w:rsidRPr="00BF3637">
        <w:rPr>
          <w:color w:val="000000"/>
        </w:rPr>
        <w:t>S</w:t>
      </w:r>
      <w:r w:rsidR="004F4803">
        <w:rPr>
          <w:color w:val="000000"/>
        </w:rPr>
        <w:t>.</w:t>
      </w:r>
      <w:r w:rsidRPr="00BF3637">
        <w:rPr>
          <w:color w:val="000000"/>
        </w:rPr>
        <w:t xml:space="preserve"> intentions without direct confrontations. </w:t>
      </w:r>
    </w:p>
    <w:p w:rsidR="000B3ED5" w:rsidRPr="00BF3637" w:rsidRDefault="000B3ED5" w:rsidP="00BF3637">
      <w:pPr>
        <w:rPr>
          <w:color w:val="000000"/>
        </w:rPr>
      </w:pPr>
    </w:p>
    <w:p w:rsidR="000B3ED5" w:rsidRPr="00BF3637" w:rsidRDefault="00404CB8" w:rsidP="00D513FA">
      <w:pPr>
        <w:numPr>
          <w:ilvl w:val="0"/>
          <w:numId w:val="29"/>
        </w:numPr>
        <w:rPr>
          <w:color w:val="000000"/>
        </w:rPr>
      </w:pPr>
      <w:r w:rsidRPr="00BF3637">
        <w:rPr>
          <w:color w:val="000000"/>
        </w:rPr>
        <w:t xml:space="preserve"> </w:t>
      </w:r>
      <w:r w:rsidR="000B3ED5" w:rsidRPr="00BF3637">
        <w:rPr>
          <w:color w:val="000000"/>
        </w:rPr>
        <w:t>U</w:t>
      </w:r>
      <w:r w:rsidR="004F4803">
        <w:rPr>
          <w:color w:val="000000"/>
        </w:rPr>
        <w:t>.</w:t>
      </w:r>
      <w:r w:rsidR="000B3ED5" w:rsidRPr="00BF3637">
        <w:rPr>
          <w:color w:val="000000"/>
        </w:rPr>
        <w:t>S</w:t>
      </w:r>
      <w:r w:rsidR="004F4803">
        <w:rPr>
          <w:color w:val="000000"/>
        </w:rPr>
        <w:t>.</w:t>
      </w:r>
      <w:r w:rsidR="000B3ED5" w:rsidRPr="00BF3637">
        <w:rPr>
          <w:color w:val="000000"/>
        </w:rPr>
        <w:t xml:space="preserve"> ground forces will operate in all terrain sets and weather conditions in </w:t>
      </w:r>
    </w:p>
    <w:p w:rsidR="000B3ED5" w:rsidRPr="00BF3637" w:rsidRDefault="000B3ED5" w:rsidP="00D513FA">
      <w:pPr>
        <w:tabs>
          <w:tab w:val="left" w:pos="0"/>
          <w:tab w:val="left" w:pos="1440"/>
        </w:tabs>
        <w:spacing w:after="240"/>
        <w:contextualSpacing/>
      </w:pPr>
      <w:r w:rsidRPr="00BF3637">
        <w:rPr>
          <w:color w:val="000000"/>
        </w:rPr>
        <w:lastRenderedPageBreak/>
        <w:t xml:space="preserve">increasingly complex environments which severely restrict engagement of the opponent at a time and place of our choice due to combinations of natural or manmade topography, dense vegetation, or civil populace.  Adversaries will be </w:t>
      </w:r>
      <w:r w:rsidR="00D9541F" w:rsidRPr="00BF3637">
        <w:rPr>
          <w:color w:val="000000"/>
        </w:rPr>
        <w:t>networked</w:t>
      </w:r>
      <w:r w:rsidR="004F4803">
        <w:rPr>
          <w:color w:val="000000"/>
        </w:rPr>
        <w:t xml:space="preserve"> and</w:t>
      </w:r>
      <w:r w:rsidRPr="00BF3637">
        <w:rPr>
          <w:color w:val="000000"/>
        </w:rPr>
        <w:t xml:space="preserve"> fighting on familiar terrain, among </w:t>
      </w:r>
      <w:r w:rsidR="004F4803" w:rsidRPr="00BF3637">
        <w:rPr>
          <w:color w:val="000000"/>
        </w:rPr>
        <w:t xml:space="preserve">sympathetic </w:t>
      </w:r>
      <w:r w:rsidRPr="00BF3637">
        <w:rPr>
          <w:color w:val="000000"/>
        </w:rPr>
        <w:t xml:space="preserve">civilians within a known cultural environment. </w:t>
      </w:r>
      <w:r w:rsidR="0019694F" w:rsidRPr="00BF3637">
        <w:rPr>
          <w:color w:val="000000"/>
        </w:rPr>
        <w:t xml:space="preserve"> </w:t>
      </w:r>
      <w:r w:rsidRPr="00BF3637">
        <w:rPr>
          <w:color w:val="000000"/>
        </w:rPr>
        <w:t xml:space="preserve">Their forces and capabilities will be optimized for their terrain and circumstances, often </w:t>
      </w:r>
      <w:r w:rsidR="00D9541F" w:rsidRPr="00BF3637">
        <w:rPr>
          <w:color w:val="000000"/>
        </w:rPr>
        <w:t>enabled,</w:t>
      </w:r>
      <w:r w:rsidRPr="00BF3637">
        <w:rPr>
          <w:color w:val="000000"/>
        </w:rPr>
        <w:t xml:space="preserve"> or assisted by irregular forces, </w:t>
      </w:r>
      <w:r w:rsidR="00D9541F" w:rsidRPr="00BF3637">
        <w:rPr>
          <w:color w:val="000000"/>
        </w:rPr>
        <w:t>criminals,</w:t>
      </w:r>
      <w:r w:rsidRPr="00BF3637">
        <w:rPr>
          <w:color w:val="000000"/>
        </w:rPr>
        <w:t xml:space="preserve"> and terrorists</w:t>
      </w:r>
      <w:r w:rsidR="00D9541F" w:rsidRPr="00BF3637">
        <w:rPr>
          <w:color w:val="000000"/>
        </w:rPr>
        <w:t xml:space="preserve">.  </w:t>
      </w:r>
      <w:r w:rsidRPr="00BF3637">
        <w:rPr>
          <w:color w:val="000000"/>
        </w:rPr>
        <w:t xml:space="preserve">These “hybrid” threats will conduct complex, irregular warfare, characterized by dispersed operations.  They will conduct standoff, hit-and-run attacks, ambushes, and other elusive </w:t>
      </w:r>
      <w:r w:rsidRPr="00BF3637">
        <w:t>tactics, techniques and procedures (</w:t>
      </w:r>
      <w:r w:rsidRPr="00BF3637">
        <w:rPr>
          <w:color w:val="000000"/>
        </w:rPr>
        <w:t>TTP), incorporating capabilities ranging from the asymmetric to advanced.  They recognize that s</w:t>
      </w:r>
      <w:r w:rsidRPr="00BF3637">
        <w:t xml:space="preserve">mall numbers of sophisticated “niche” systems can have a dramatic effect on the </w:t>
      </w:r>
      <w:r w:rsidR="00BC7ECA">
        <w:t xml:space="preserve">OE </w:t>
      </w:r>
      <w:r w:rsidRPr="00BF3637">
        <w:t xml:space="preserve">and perceptions.  Extended routes of supply and lines of communication offer opportunities for attack of less protected logistics elements. </w:t>
      </w:r>
      <w:r w:rsidR="0019694F" w:rsidRPr="00BF3637">
        <w:t xml:space="preserve"> </w:t>
      </w:r>
      <w:r w:rsidRPr="00BF3637">
        <w:t>Adaptive adversaries recognize U.S. dependence on logistics and will focus on disruption of the logistics tail.</w:t>
      </w:r>
    </w:p>
    <w:p w:rsidR="000B3ED5" w:rsidRPr="00437109" w:rsidRDefault="000B3ED5" w:rsidP="00D513FA">
      <w:pPr>
        <w:tabs>
          <w:tab w:val="left" w:pos="0"/>
          <w:tab w:val="left" w:pos="1440"/>
        </w:tabs>
        <w:spacing w:after="240"/>
        <w:contextualSpacing/>
      </w:pPr>
    </w:p>
    <w:p w:rsidR="00C5051E" w:rsidRDefault="00B438F2" w:rsidP="00C5051E">
      <w:pPr>
        <w:rPr>
          <w:color w:val="000000"/>
        </w:rPr>
      </w:pPr>
      <w:r>
        <w:t xml:space="preserve">          </w:t>
      </w:r>
      <w:r w:rsidR="000B3ED5" w:rsidRPr="00437109">
        <w:t xml:space="preserve">(3) </w:t>
      </w:r>
      <w:r w:rsidR="000B3ED5">
        <w:t xml:space="preserve"> </w:t>
      </w:r>
      <w:r w:rsidR="000B3ED5" w:rsidRPr="00437109">
        <w:t>Adver</w:t>
      </w:r>
      <w:r w:rsidR="000B3ED5">
        <w:t>saries reduce exposure to stand</w:t>
      </w:r>
      <w:r w:rsidR="000B3ED5" w:rsidRPr="00437109">
        <w:t xml:space="preserve">off fires and </w:t>
      </w:r>
      <w:r w:rsidR="00147B99">
        <w:t xml:space="preserve">detection </w:t>
      </w:r>
      <w:r w:rsidR="000B3ED5" w:rsidRPr="00437109">
        <w:t>by utilizing complex battle positions (CBPs) and cultural standoff.  CBPs are locations designed to protect the occupants from detection and attack while denying their seizure and occupation.  They are not necessarily tied to an avenue of approach.  CBPs protect forces while providing sanctuary from which to launch attacks.  Camouflage, cover, concealment, and deception (C</w:t>
      </w:r>
      <w:r w:rsidR="000B3ED5" w:rsidRPr="00437109">
        <w:rPr>
          <w:vertAlign w:val="superscript"/>
        </w:rPr>
        <w:t>3</w:t>
      </w:r>
      <w:r w:rsidR="000B3ED5" w:rsidRPr="00437109">
        <w:t>D) measures are critical to the success of a CBP.  These C</w:t>
      </w:r>
      <w:r w:rsidR="000B3ED5" w:rsidRPr="00437109">
        <w:rPr>
          <w:vertAlign w:val="superscript"/>
        </w:rPr>
        <w:t>3</w:t>
      </w:r>
      <w:r w:rsidR="000B3ED5" w:rsidRPr="00437109">
        <w:t>D efforts and actions include, but are not limited to, underground facilities, complex/urban terrain, fortification, false and decoy positions, and information warfare support.</w:t>
      </w:r>
      <w:r w:rsidR="000B3ED5">
        <w:t xml:space="preserve">  </w:t>
      </w:r>
      <w:r w:rsidR="000B3ED5" w:rsidRPr="007B3622">
        <w:t>Cultural standoff TTPs</w:t>
      </w:r>
      <w:r w:rsidR="000B3ED5">
        <w:t xml:space="preserve"> </w:t>
      </w:r>
      <w:r w:rsidR="000B3ED5" w:rsidRPr="007B3622">
        <w:t>employed by threat actors include: integrating religious, medical, and other sensitive facilities into complex battle positions, employing human terrain for C</w:t>
      </w:r>
      <w:r w:rsidR="000B3ED5" w:rsidRPr="007B3622">
        <w:rPr>
          <w:vertAlign w:val="superscript"/>
        </w:rPr>
        <w:t>3</w:t>
      </w:r>
      <w:r w:rsidR="000B3ED5" w:rsidRPr="007B3622">
        <w:t>D purposes, and exploiting a population using information warfare.</w:t>
      </w:r>
      <w:r w:rsidR="00C5051E" w:rsidRPr="00C5051E">
        <w:rPr>
          <w:color w:val="000000"/>
        </w:rPr>
        <w:t xml:space="preserve"> </w:t>
      </w:r>
    </w:p>
    <w:p w:rsidR="00C5051E" w:rsidRDefault="00C5051E" w:rsidP="00C5051E">
      <w:pPr>
        <w:rPr>
          <w:color w:val="000000"/>
        </w:rPr>
      </w:pPr>
    </w:p>
    <w:p w:rsidR="000B3ED5" w:rsidRPr="00437109" w:rsidRDefault="00B438F2" w:rsidP="00D513FA">
      <w:r>
        <w:rPr>
          <w:color w:val="000000"/>
        </w:rPr>
        <w:t xml:space="preserve">          (4)</w:t>
      </w:r>
      <w:r w:rsidR="00404CB8" w:rsidRPr="00B438F2">
        <w:rPr>
          <w:color w:val="000000"/>
        </w:rPr>
        <w:t xml:space="preserve"> </w:t>
      </w:r>
      <w:r w:rsidR="003D47F7" w:rsidRPr="00B438F2">
        <w:rPr>
          <w:color w:val="000000"/>
        </w:rPr>
        <w:t xml:space="preserve"> </w:t>
      </w:r>
      <w:r w:rsidR="000B3ED5" w:rsidRPr="00B438F2">
        <w:rPr>
          <w:color w:val="000000"/>
        </w:rPr>
        <w:t xml:space="preserve">Increasingly, they will possess advanced </w:t>
      </w:r>
      <w:r w:rsidR="00BC7ECA">
        <w:rPr>
          <w:color w:val="000000"/>
        </w:rPr>
        <w:t xml:space="preserve">reconnaissance, surveillance, and target acquisition </w:t>
      </w:r>
      <w:r w:rsidR="000B3ED5" w:rsidRPr="00B438F2">
        <w:rPr>
          <w:color w:val="000000"/>
        </w:rPr>
        <w:t>capabilities integrated with</w:t>
      </w:r>
      <w:r w:rsidR="0034249E">
        <w:rPr>
          <w:color w:val="000000"/>
        </w:rPr>
        <w:t>in</w:t>
      </w:r>
      <w:r w:rsidR="00BC7ECA">
        <w:rPr>
          <w:color w:val="000000"/>
        </w:rPr>
        <w:t xml:space="preserve"> </w:t>
      </w:r>
      <w:r w:rsidR="0034249E">
        <w:rPr>
          <w:color w:val="000000"/>
        </w:rPr>
        <w:t xml:space="preserve">local </w:t>
      </w:r>
      <w:r w:rsidR="000B3ED5" w:rsidRPr="00437109">
        <w:rPr>
          <w:color w:val="000000"/>
        </w:rPr>
        <w:t>network</w:t>
      </w:r>
      <w:r w:rsidR="0034249E">
        <w:rPr>
          <w:color w:val="000000"/>
        </w:rPr>
        <w:t>s</w:t>
      </w:r>
      <w:r w:rsidR="000B3ED5" w:rsidRPr="00437109">
        <w:rPr>
          <w:color w:val="000000"/>
        </w:rPr>
        <w:t xml:space="preserve">. </w:t>
      </w:r>
      <w:r w:rsidR="0016046C">
        <w:rPr>
          <w:color w:val="000000"/>
        </w:rPr>
        <w:t xml:space="preserve"> </w:t>
      </w:r>
      <w:r w:rsidR="000B3ED5" w:rsidRPr="00437109">
        <w:rPr>
          <w:bCs/>
        </w:rPr>
        <w:t xml:space="preserve">Enemies will attempt to achieve information dominance, manipulate information for their own ends, and deny information to friendly forces possibly through electronic warfare and computer network attack. </w:t>
      </w:r>
      <w:r w:rsidR="0019694F">
        <w:rPr>
          <w:bCs/>
        </w:rPr>
        <w:t xml:space="preserve"> </w:t>
      </w:r>
      <w:r w:rsidR="000B3ED5" w:rsidRPr="00437109">
        <w:rPr>
          <w:color w:val="000000"/>
        </w:rPr>
        <w:t>Opponents will incorporate lessons learned from ongoing operations against U</w:t>
      </w:r>
      <w:r w:rsidR="004F4803">
        <w:rPr>
          <w:color w:val="000000"/>
        </w:rPr>
        <w:t>.</w:t>
      </w:r>
      <w:r w:rsidR="000B3ED5" w:rsidRPr="00437109">
        <w:rPr>
          <w:color w:val="000000"/>
        </w:rPr>
        <w:t>S</w:t>
      </w:r>
      <w:r w:rsidR="004F4803">
        <w:rPr>
          <w:color w:val="000000"/>
        </w:rPr>
        <w:t>.</w:t>
      </w:r>
      <w:r w:rsidR="000B3ED5" w:rsidRPr="00437109">
        <w:rPr>
          <w:color w:val="000000"/>
        </w:rPr>
        <w:t xml:space="preserve"> forces and export these lessons.  They have observed U.S. employment of unmanned systems in current operations, and will possess knowledge regarding TTP and vulnerable areas for </w:t>
      </w:r>
      <w:r w:rsidR="00806AA7">
        <w:rPr>
          <w:color w:val="000000"/>
        </w:rPr>
        <w:t>Unmanned Systems</w:t>
      </w:r>
      <w:r w:rsidR="000B3ED5" w:rsidRPr="00437109">
        <w:rPr>
          <w:color w:val="000000"/>
        </w:rPr>
        <w:t xml:space="preserve"> and will adapt operations over time to reflect their experience and other</w:t>
      </w:r>
      <w:r w:rsidR="000B3ED5">
        <w:rPr>
          <w:color w:val="000000"/>
        </w:rPr>
        <w:t xml:space="preserve"> </w:t>
      </w:r>
      <w:r w:rsidR="000B3ED5" w:rsidRPr="00437109">
        <w:rPr>
          <w:color w:val="000000"/>
        </w:rPr>
        <w:t>available information</w:t>
      </w:r>
      <w:r w:rsidR="000B3ED5">
        <w:rPr>
          <w:color w:val="000000"/>
        </w:rPr>
        <w:t xml:space="preserve">.  </w:t>
      </w:r>
      <w:r w:rsidR="000B3ED5" w:rsidRPr="00437109">
        <w:t xml:space="preserve">Chemical and biological agents will become more diverse and sophisticated.  Both state and non-state actors will be actively pursuing and will likely gain access to nuclear weapons, sophisticated and/or bio-engineered biological agents, and non-traditional chemical agents. </w:t>
      </w:r>
      <w:r w:rsidR="000B3ED5">
        <w:t xml:space="preserve"> </w:t>
      </w:r>
      <w:r w:rsidR="000B3ED5" w:rsidRPr="00437109">
        <w:t xml:space="preserve">The air and EM environments will be congested with </w:t>
      </w:r>
      <w:r w:rsidR="000B3ED5">
        <w:t xml:space="preserve">competing demands for airspace, </w:t>
      </w:r>
      <w:r w:rsidR="00B300B8" w:rsidRPr="00437109">
        <w:t>spectrum,</w:t>
      </w:r>
      <w:r w:rsidR="000B3ED5" w:rsidRPr="00437109">
        <w:t xml:space="preserve"> and bandwidth among </w:t>
      </w:r>
      <w:smartTag w:uri="urn:schemas-microsoft-com:office:smarttags" w:element="place">
        <w:smartTag w:uri="urn:schemas-microsoft-com:office:smarttags" w:element="country-region">
          <w:r w:rsidR="000B3ED5" w:rsidRPr="00437109">
            <w:t>U.S.</w:t>
          </w:r>
        </w:smartTag>
      </w:smartTag>
      <w:r w:rsidR="000B3ED5" w:rsidRPr="00437109">
        <w:t xml:space="preserve">, Allied, civilian and </w:t>
      </w:r>
      <w:r w:rsidR="00352D2A">
        <w:t>enemy</w:t>
      </w:r>
      <w:r w:rsidR="000B3ED5" w:rsidRPr="00437109">
        <w:t xml:space="preserve"> elements. </w:t>
      </w:r>
    </w:p>
    <w:p w:rsidR="00C5051E" w:rsidRDefault="00C5051E" w:rsidP="00D513FA">
      <w:pPr>
        <w:rPr>
          <w:color w:val="000000"/>
        </w:rPr>
      </w:pPr>
    </w:p>
    <w:p w:rsidR="000B3ED5" w:rsidRPr="00437109" w:rsidRDefault="000B3ED5" w:rsidP="00D513FA">
      <w:pPr>
        <w:rPr>
          <w:color w:val="000000"/>
        </w:rPr>
      </w:pPr>
      <w:r w:rsidRPr="00437109">
        <w:rPr>
          <w:color w:val="000000"/>
        </w:rPr>
        <w:t xml:space="preserve">     </w:t>
      </w:r>
      <w:r w:rsidRPr="007E3065">
        <w:rPr>
          <w:color w:val="000000"/>
        </w:rPr>
        <w:t>c</w:t>
      </w:r>
      <w:r w:rsidRPr="00A16627">
        <w:rPr>
          <w:color w:val="000000"/>
        </w:rPr>
        <w:t>.</w:t>
      </w:r>
      <w:r w:rsidR="004054F5" w:rsidRPr="00A16627">
        <w:rPr>
          <w:color w:val="000000"/>
        </w:rPr>
        <w:t xml:space="preserve"> </w:t>
      </w:r>
      <w:r w:rsidRPr="00A16627">
        <w:rPr>
          <w:color w:val="000000"/>
        </w:rPr>
        <w:t xml:space="preserve"> Threats to </w:t>
      </w:r>
      <w:r w:rsidR="00764CB8" w:rsidRPr="00A16627">
        <w:rPr>
          <w:color w:val="000000"/>
        </w:rPr>
        <w:t>Unmanned Systems</w:t>
      </w:r>
      <w:r w:rsidRPr="00A16627">
        <w:rPr>
          <w:color w:val="000000"/>
        </w:rPr>
        <w:t>.</w:t>
      </w:r>
      <w:r w:rsidRPr="00437109">
        <w:rPr>
          <w:color w:val="000000"/>
        </w:rPr>
        <w:t xml:space="preserve">  Threats to U</w:t>
      </w:r>
      <w:r w:rsidR="00764CB8">
        <w:rPr>
          <w:color w:val="000000"/>
        </w:rPr>
        <w:t xml:space="preserve">nmanned </w:t>
      </w:r>
      <w:r w:rsidR="00D12305">
        <w:rPr>
          <w:color w:val="000000"/>
        </w:rPr>
        <w:t xml:space="preserve">Systems </w:t>
      </w:r>
      <w:r w:rsidR="00D12305" w:rsidRPr="00437109">
        <w:rPr>
          <w:color w:val="000000"/>
        </w:rPr>
        <w:t>will</w:t>
      </w:r>
      <w:r w:rsidRPr="00437109">
        <w:rPr>
          <w:color w:val="000000"/>
        </w:rPr>
        <w:t xml:space="preserve"> be dependent upon platform and mission, but may include </w:t>
      </w:r>
      <w:r w:rsidR="00E0267A">
        <w:rPr>
          <w:color w:val="000000"/>
        </w:rPr>
        <w:t xml:space="preserve">sea, </w:t>
      </w:r>
      <w:r w:rsidRPr="00437109">
        <w:rPr>
          <w:color w:val="000000"/>
        </w:rPr>
        <w:t xml:space="preserve">ground, artillery, air, air </w:t>
      </w:r>
      <w:r w:rsidR="00B300B8" w:rsidRPr="00437109">
        <w:rPr>
          <w:color w:val="000000"/>
        </w:rPr>
        <w:t>defense,</w:t>
      </w:r>
      <w:r w:rsidRPr="00437109">
        <w:rPr>
          <w:color w:val="000000"/>
        </w:rPr>
        <w:t xml:space="preserve"> or any other type of conventional or unconventional attack.  </w:t>
      </w:r>
      <w:r w:rsidRPr="00437109">
        <w:t xml:space="preserve">The primary threats to </w:t>
      </w:r>
      <w:r w:rsidR="00B00056">
        <w:t xml:space="preserve">Unmanned Systems </w:t>
      </w:r>
      <w:r w:rsidR="004F4803">
        <w:t>are</w:t>
      </w:r>
      <w:r w:rsidRPr="00437109">
        <w:t xml:space="preserve"> physical damage and/or destruction by enemy combatants using bullets (including armor piercing</w:t>
      </w:r>
      <w:r w:rsidR="007942B5" w:rsidRPr="00437109">
        <w:t>)</w:t>
      </w:r>
      <w:r w:rsidR="007942B5">
        <w:t>;</w:t>
      </w:r>
      <w:r w:rsidR="007942B5" w:rsidRPr="00437109">
        <w:t xml:space="preserve"> </w:t>
      </w:r>
      <w:r w:rsidRPr="00437109">
        <w:t>anti-armor munitions (hand held HEAT) and anti-material sniper rifles</w:t>
      </w:r>
      <w:r w:rsidR="007942B5">
        <w:t>;</w:t>
      </w:r>
      <w:r w:rsidR="007942B5" w:rsidRPr="00437109">
        <w:t xml:space="preserve"> </w:t>
      </w:r>
      <w:r w:rsidR="004F4803">
        <w:t>surface and subsurface munitions</w:t>
      </w:r>
      <w:r w:rsidR="007942B5">
        <w:t xml:space="preserve"> and mines;</w:t>
      </w:r>
      <w:r w:rsidR="004F4803">
        <w:t xml:space="preserve"> </w:t>
      </w:r>
      <w:r w:rsidRPr="00437109">
        <w:t xml:space="preserve">indirect fire (rockets, mortars and artillery) </w:t>
      </w:r>
      <w:r w:rsidR="007942B5">
        <w:t>with</w:t>
      </w:r>
      <w:r w:rsidR="007942B5" w:rsidRPr="00437109">
        <w:t xml:space="preserve"> </w:t>
      </w:r>
      <w:r w:rsidRPr="00437109">
        <w:t>improved conventional munitions (ICM) and precision guided munitions (PGM)</w:t>
      </w:r>
      <w:r w:rsidR="007942B5">
        <w:t>;</w:t>
      </w:r>
      <w:r w:rsidRPr="00437109">
        <w:t xml:space="preserve"> enhanced blast munitions (EBM) </w:t>
      </w:r>
      <w:r w:rsidRPr="00437109">
        <w:lastRenderedPageBreak/>
        <w:t xml:space="preserve">including </w:t>
      </w:r>
      <w:proofErr w:type="spellStart"/>
      <w:r w:rsidRPr="00437109">
        <w:t>thermobarics</w:t>
      </w:r>
      <w:proofErr w:type="spellEnd"/>
      <w:r w:rsidRPr="00437109">
        <w:t>, flame and fire, mines, and improvised explosive devices (IEDs)</w:t>
      </w:r>
      <w:r w:rsidR="007942B5">
        <w:t>;</w:t>
      </w:r>
      <w:r w:rsidRPr="00437109">
        <w:t xml:space="preserve"> surface-to-air missiles (SAM)</w:t>
      </w:r>
      <w:r w:rsidR="007942B5">
        <w:t>;</w:t>
      </w:r>
      <w:r w:rsidRPr="00437109">
        <w:t xml:space="preserve"> and air defense artillery. </w:t>
      </w:r>
      <w:r w:rsidR="0016046C">
        <w:t xml:space="preserve"> </w:t>
      </w:r>
      <w:r w:rsidRPr="00437109">
        <w:rPr>
          <w:color w:val="000000"/>
        </w:rPr>
        <w:t xml:space="preserve">Other threats include, fixed and rotary wing aircraft, UAS, </w:t>
      </w:r>
      <w:r w:rsidR="00E0267A">
        <w:rPr>
          <w:color w:val="000000"/>
        </w:rPr>
        <w:t xml:space="preserve">UGS, UMS, </w:t>
      </w:r>
      <w:r w:rsidRPr="00437109">
        <w:rPr>
          <w:color w:val="000000"/>
        </w:rPr>
        <w:t>CBRN</w:t>
      </w:r>
      <w:r w:rsidR="00E0267A">
        <w:rPr>
          <w:color w:val="000000"/>
        </w:rPr>
        <w:t>,</w:t>
      </w:r>
      <w:r w:rsidRPr="00437109">
        <w:rPr>
          <w:color w:val="000000"/>
        </w:rPr>
        <w:t xml:space="preserve"> and information operations.  Electronic attack will potentially threaten associated communications, data link, and position navigation systems; computer network operations could threaten associated networks</w:t>
      </w:r>
      <w:r w:rsidR="00D9541F" w:rsidRPr="00437109">
        <w:rPr>
          <w:color w:val="000000"/>
        </w:rPr>
        <w:t xml:space="preserve">.  </w:t>
      </w:r>
      <w:r w:rsidRPr="00437109">
        <w:t xml:space="preserve">Enemies will possess a wide variety of target acquisition means from the intercept of unencrypted cell phone traffic, through image intensification (active and passive infrared), and thermal imaging systems.  Employment of various camouflage, concealment, cover, </w:t>
      </w:r>
      <w:r w:rsidR="00B300B8" w:rsidRPr="00437109">
        <w:t>denial,</w:t>
      </w:r>
      <w:r w:rsidRPr="00437109">
        <w:t xml:space="preserve"> and deception means including obscurants, </w:t>
      </w:r>
      <w:r w:rsidR="00D9541F" w:rsidRPr="00437109">
        <w:t>nets,</w:t>
      </w:r>
      <w:r w:rsidRPr="00437109">
        <w:t xml:space="preserve"> and coatings will complicate </w:t>
      </w:r>
      <w:r w:rsidR="00147B99">
        <w:t xml:space="preserve">intelligence </w:t>
      </w:r>
      <w:r w:rsidR="00BC3E94">
        <w:t>collection</w:t>
      </w:r>
      <w:r w:rsidR="00BC3E94" w:rsidRPr="00437109">
        <w:t xml:space="preserve"> </w:t>
      </w:r>
      <w:r w:rsidRPr="00437109">
        <w:t xml:space="preserve">missions.  Finally, adversaries may employ various physical barriers and other techniques to counter employment of smaller and perhaps other </w:t>
      </w:r>
      <w:r w:rsidR="00477AF1">
        <w:t>Unmanned Systems</w:t>
      </w:r>
      <w:r w:rsidRPr="00437109">
        <w:t xml:space="preserve">.  </w:t>
      </w:r>
      <w:r w:rsidRPr="00437109">
        <w:rPr>
          <w:color w:val="000000"/>
        </w:rPr>
        <w:t xml:space="preserve">Directed energy weapons, </w:t>
      </w:r>
      <w:r>
        <w:rPr>
          <w:color w:val="000000"/>
        </w:rPr>
        <w:t xml:space="preserve">including laser and radiofrequency weapons, </w:t>
      </w:r>
      <w:r w:rsidRPr="00437109">
        <w:rPr>
          <w:color w:val="000000"/>
        </w:rPr>
        <w:t>and other developing technologies will pose increased threats over time.</w:t>
      </w:r>
    </w:p>
    <w:p w:rsidR="000B3ED5" w:rsidRPr="00437109" w:rsidRDefault="000B3ED5" w:rsidP="00D513FA"/>
    <w:p w:rsidR="000B3ED5" w:rsidRPr="00437109" w:rsidRDefault="003D47F7" w:rsidP="003D47F7">
      <w:pPr>
        <w:rPr>
          <w:color w:val="000000"/>
        </w:rPr>
      </w:pPr>
      <w:r>
        <w:rPr>
          <w:color w:val="000000"/>
        </w:rPr>
        <w:t xml:space="preserve">    </w:t>
      </w:r>
      <w:r w:rsidR="000B3ED5" w:rsidRPr="007E3065">
        <w:rPr>
          <w:color w:val="000000"/>
        </w:rPr>
        <w:t>d.</w:t>
      </w:r>
      <w:r w:rsidR="000B3ED5" w:rsidRPr="0019694F">
        <w:rPr>
          <w:color w:val="000000"/>
        </w:rPr>
        <w:t xml:space="preserve">  </w:t>
      </w:r>
      <w:r w:rsidR="000B3ED5" w:rsidRPr="00A16627">
        <w:rPr>
          <w:color w:val="000000"/>
        </w:rPr>
        <w:t>Threat References.</w:t>
      </w:r>
      <w:r w:rsidR="000B3ED5" w:rsidRPr="0019694F">
        <w:rPr>
          <w:color w:val="000000"/>
        </w:rPr>
        <w:t xml:space="preserve">  </w:t>
      </w:r>
      <w:r w:rsidR="000B3ED5" w:rsidRPr="00437109">
        <w:rPr>
          <w:color w:val="000000"/>
        </w:rPr>
        <w:t>More detailed threat information is contained in the D</w:t>
      </w:r>
      <w:r w:rsidR="00D405A4">
        <w:rPr>
          <w:color w:val="000000"/>
        </w:rPr>
        <w:t xml:space="preserve">efense </w:t>
      </w:r>
      <w:r w:rsidR="000B3ED5" w:rsidRPr="00437109">
        <w:rPr>
          <w:color w:val="000000"/>
        </w:rPr>
        <w:t>I</w:t>
      </w:r>
      <w:r w:rsidR="00D405A4">
        <w:rPr>
          <w:color w:val="000000"/>
        </w:rPr>
        <w:t xml:space="preserve">ntelligence </w:t>
      </w:r>
      <w:r w:rsidR="000B3ED5" w:rsidRPr="00437109">
        <w:rPr>
          <w:color w:val="000000"/>
        </w:rPr>
        <w:t>A</w:t>
      </w:r>
      <w:r w:rsidR="00D405A4">
        <w:rPr>
          <w:color w:val="000000"/>
        </w:rPr>
        <w:t>gency</w:t>
      </w:r>
      <w:r w:rsidR="000B3ED5" w:rsidRPr="00437109">
        <w:rPr>
          <w:color w:val="000000"/>
        </w:rPr>
        <w:t>-validated classified Future Combat System Brigade Combat Team (FCS-BCT) System Threat Assessment Report dated 27 February 2009, Air Capstone Threat Assessment, DoD-1577-4320-08, June 2008, and the Chemical/Biological, Radiological, and Nuclear Warfare Capstone Threat Assessment, DIA-05-0909-027</w:t>
      </w:r>
      <w:r w:rsidR="000B3ED5">
        <w:rPr>
          <w:color w:val="000000"/>
        </w:rPr>
        <w:t>, October 2009</w:t>
      </w:r>
      <w:r w:rsidR="000B3ED5" w:rsidRPr="00437109">
        <w:rPr>
          <w:color w:val="000000"/>
        </w:rPr>
        <w:t>.</w:t>
      </w:r>
    </w:p>
    <w:p w:rsidR="00BE6949" w:rsidRPr="001A014F" w:rsidRDefault="00BE6949" w:rsidP="00D513FA"/>
    <w:p w:rsidR="00BE6949" w:rsidRPr="00F2247A" w:rsidRDefault="00BE6949" w:rsidP="00D513FA">
      <w:pPr>
        <w:rPr>
          <w:b/>
        </w:rPr>
      </w:pPr>
      <w:r w:rsidRPr="007E3065">
        <w:t>6.</w:t>
      </w:r>
      <w:r w:rsidRPr="0019694F">
        <w:t xml:space="preserve">  </w:t>
      </w:r>
      <w:r w:rsidRPr="00F2247A">
        <w:rPr>
          <w:b/>
          <w:u w:val="single"/>
        </w:rPr>
        <w:t>Ideas for Non-Materiel Approaches (</w:t>
      </w:r>
      <w:proofErr w:type="spellStart"/>
      <w:r w:rsidRPr="00F2247A">
        <w:rPr>
          <w:b/>
          <w:u w:val="single"/>
        </w:rPr>
        <w:t>DOT</w:t>
      </w:r>
      <w:r w:rsidR="008057E0">
        <w:rPr>
          <w:b/>
          <w:u w:val="single"/>
        </w:rPr>
        <w:t>m</w:t>
      </w:r>
      <w:r w:rsidRPr="00F2247A">
        <w:rPr>
          <w:b/>
          <w:u w:val="single"/>
        </w:rPr>
        <w:t>LPF</w:t>
      </w:r>
      <w:proofErr w:type="spellEnd"/>
      <w:r w:rsidRPr="00F2247A">
        <w:rPr>
          <w:b/>
          <w:u w:val="single"/>
        </w:rPr>
        <w:t xml:space="preserve"> analysis)</w:t>
      </w:r>
      <w:r w:rsidRPr="0019694F">
        <w:t xml:space="preserve">.  </w:t>
      </w:r>
      <w:r w:rsidRPr="00D87A4B">
        <w:t>Analysis to support this ICD considered DOTLPF alternatives other than a new materiel solution</w:t>
      </w:r>
      <w:r w:rsidRPr="00F2247A">
        <w:t xml:space="preserve">. </w:t>
      </w:r>
    </w:p>
    <w:p w:rsidR="00BE6949" w:rsidRPr="00D87A4B" w:rsidRDefault="00BE6949" w:rsidP="00D513FA">
      <w:pPr>
        <w:tabs>
          <w:tab w:val="left" w:pos="450"/>
        </w:tabs>
      </w:pPr>
    </w:p>
    <w:p w:rsidR="00BE6949" w:rsidRDefault="00BE6949" w:rsidP="00D513FA">
      <w:pPr>
        <w:pStyle w:val="ColorfulList-Accent11"/>
        <w:tabs>
          <w:tab w:val="left" w:pos="450"/>
          <w:tab w:val="left" w:pos="720"/>
        </w:tabs>
        <w:ind w:left="0"/>
        <w:contextualSpacing/>
      </w:pPr>
      <w:r>
        <w:t xml:space="preserve">    a.  Doctrine. </w:t>
      </w:r>
      <w:r w:rsidR="004054F5">
        <w:t xml:space="preserve"> </w:t>
      </w:r>
      <w:r>
        <w:t>Changes to c</w:t>
      </w:r>
      <w:r w:rsidRPr="00D736C9">
        <w:rPr>
          <w:color w:val="000000"/>
        </w:rPr>
        <w:t xml:space="preserve">urrent doctrine will not eliminate or </w:t>
      </w:r>
      <w:r w:rsidRPr="00D87A4B">
        <w:t>adequately reduce th</w:t>
      </w:r>
      <w:r>
        <w:t xml:space="preserve">e </w:t>
      </w:r>
      <w:r w:rsidR="00825609">
        <w:t xml:space="preserve"> </w:t>
      </w:r>
      <w:r>
        <w:t>capability gaps</w:t>
      </w:r>
      <w:r w:rsidR="00140354">
        <w:t xml:space="preserve"> requiring persisten</w:t>
      </w:r>
      <w:r w:rsidR="0050702F">
        <w:t>t situational awareness</w:t>
      </w:r>
      <w:r w:rsidR="00140354">
        <w:t xml:space="preserve"> and protection through standoff from the threat</w:t>
      </w:r>
      <w:r w:rsidRPr="00D87A4B">
        <w:t>.</w:t>
      </w:r>
    </w:p>
    <w:p w:rsidR="00BE6949" w:rsidRPr="00D736C9" w:rsidRDefault="00BE6949" w:rsidP="00D513FA">
      <w:pPr>
        <w:pStyle w:val="ColorfulList-Accent11"/>
        <w:tabs>
          <w:tab w:val="left" w:pos="450"/>
          <w:tab w:val="left" w:pos="720"/>
        </w:tabs>
        <w:ind w:left="0"/>
        <w:contextualSpacing/>
      </w:pPr>
    </w:p>
    <w:p w:rsidR="00BE6949" w:rsidRDefault="00BE6949" w:rsidP="00D513FA">
      <w:pPr>
        <w:pStyle w:val="ColorfulList-Accent11"/>
        <w:tabs>
          <w:tab w:val="left" w:pos="450"/>
          <w:tab w:val="left" w:pos="720"/>
        </w:tabs>
        <w:ind w:left="0"/>
        <w:contextualSpacing/>
      </w:pPr>
      <w:r>
        <w:t xml:space="preserve">    b.  </w:t>
      </w:r>
      <w:r w:rsidRPr="00D87A4B">
        <w:t xml:space="preserve">Organizational. </w:t>
      </w:r>
      <w:r w:rsidR="0019694F">
        <w:t xml:space="preserve"> </w:t>
      </w:r>
      <w:r w:rsidRPr="00D87A4B">
        <w:t>The described capability gap</w:t>
      </w:r>
      <w:r>
        <w:t>s</w:t>
      </w:r>
      <w:r w:rsidRPr="00D87A4B">
        <w:t xml:space="preserve"> cannot be eliminated or adequately reduced by instituting organizational changes alone. </w:t>
      </w:r>
      <w:r w:rsidR="0019694F">
        <w:t xml:space="preserve"> </w:t>
      </w:r>
      <w:r w:rsidR="002D2AA0">
        <w:t xml:space="preserve">Increasing the number of manned systems to the </w:t>
      </w:r>
      <w:r>
        <w:t>force structure can mitigate some</w:t>
      </w:r>
      <w:r w:rsidR="00E0267A">
        <w:t xml:space="preserve"> persistence </w:t>
      </w:r>
      <w:r>
        <w:t xml:space="preserve">gaps, but may increase risk </w:t>
      </w:r>
      <w:r w:rsidR="002D2AA0">
        <w:t>with those additional forces exposed to the enemy</w:t>
      </w:r>
      <w:r>
        <w:t xml:space="preserve">.  </w:t>
      </w:r>
      <w:r w:rsidR="008057E0">
        <w:t>Likewise, c</w:t>
      </w:r>
      <w:r>
        <w:t>ontinued funding for contracted logistics support (CLS) can mitigate sustainment gaps</w:t>
      </w:r>
      <w:r w:rsidR="008057E0">
        <w:t>, though at excessive cost</w:t>
      </w:r>
      <w:r w:rsidR="002D2AA0">
        <w:t xml:space="preserve"> and risk to contractors</w:t>
      </w:r>
      <w:r w:rsidR="003B7BF6">
        <w:t>.</w:t>
      </w:r>
      <w:r w:rsidR="009C03A9">
        <w:t xml:space="preserve"> </w:t>
      </w:r>
      <w:r w:rsidR="00FA4649">
        <w:t>F</w:t>
      </w:r>
      <w:r w:rsidR="00FA4649" w:rsidRPr="00DD757B">
        <w:rPr>
          <w:rFonts w:eastAsia="+mn-ea"/>
        </w:rPr>
        <w:t xml:space="preserve">ielding technologically advanced Unmanned Systems </w:t>
      </w:r>
      <w:r w:rsidR="0067784E">
        <w:rPr>
          <w:rFonts w:eastAsia="+mn-ea"/>
        </w:rPr>
        <w:t xml:space="preserve">in </w:t>
      </w:r>
      <w:r w:rsidR="00FA4649">
        <w:rPr>
          <w:rFonts w:eastAsia="+mn-ea"/>
        </w:rPr>
        <w:t xml:space="preserve">effective </w:t>
      </w:r>
      <w:r w:rsidR="0067784E">
        <w:rPr>
          <w:rFonts w:eastAsia="+mn-ea"/>
        </w:rPr>
        <w:t xml:space="preserve">manned / unmanned teams is expected to </w:t>
      </w:r>
      <w:r w:rsidR="00FA4649" w:rsidRPr="00DD757B">
        <w:rPr>
          <w:rFonts w:eastAsia="+mn-ea"/>
        </w:rPr>
        <w:t xml:space="preserve">deliver </w:t>
      </w:r>
      <w:r w:rsidR="0067784E">
        <w:rPr>
          <w:rFonts w:eastAsia="+mn-ea"/>
        </w:rPr>
        <w:t xml:space="preserve">efficiencies </w:t>
      </w:r>
      <w:r w:rsidR="00FA4649" w:rsidRPr="00DD757B">
        <w:rPr>
          <w:rFonts w:eastAsia="+mn-ea"/>
        </w:rPr>
        <w:t>in force structure and costs over time.</w:t>
      </w:r>
    </w:p>
    <w:p w:rsidR="00BE6949" w:rsidRPr="00D87A4B" w:rsidRDefault="00BE6949" w:rsidP="00D513FA">
      <w:pPr>
        <w:pStyle w:val="ColorfulList-Accent11"/>
        <w:tabs>
          <w:tab w:val="left" w:pos="450"/>
          <w:tab w:val="left" w:pos="720"/>
        </w:tabs>
        <w:ind w:left="0"/>
        <w:contextualSpacing/>
      </w:pPr>
    </w:p>
    <w:p w:rsidR="00BE6949" w:rsidRPr="00486A8C" w:rsidRDefault="00BE6949" w:rsidP="00D513FA">
      <w:pPr>
        <w:pStyle w:val="ColorfulList-Accent11"/>
        <w:tabs>
          <w:tab w:val="left" w:pos="450"/>
          <w:tab w:val="left" w:pos="720"/>
        </w:tabs>
        <w:ind w:left="0"/>
        <w:contextualSpacing/>
      </w:pPr>
      <w:r>
        <w:t xml:space="preserve">    c.  Training.  C</w:t>
      </w:r>
      <w:r w:rsidRPr="00D87A4B">
        <w:t xml:space="preserve">hanges to </w:t>
      </w:r>
      <w:r>
        <w:t xml:space="preserve">training can </w:t>
      </w:r>
      <w:r w:rsidRPr="00D87A4B">
        <w:t xml:space="preserve">optimize effectiveness when employing </w:t>
      </w:r>
      <w:r w:rsidR="00771702">
        <w:t xml:space="preserve">current </w:t>
      </w:r>
      <w:r w:rsidR="006013AD">
        <w:t>Unmanned Systems</w:t>
      </w:r>
      <w:r w:rsidRPr="00D87A4B">
        <w:t xml:space="preserve"> </w:t>
      </w:r>
      <w:r>
        <w:t xml:space="preserve">and </w:t>
      </w:r>
      <w:r w:rsidRPr="00D87A4B">
        <w:t>may improve capabilities</w:t>
      </w:r>
      <w:r w:rsidR="00771702">
        <w:t xml:space="preserve">, </w:t>
      </w:r>
      <w:r w:rsidRPr="00D87A4B">
        <w:t xml:space="preserve">but </w:t>
      </w:r>
      <w:r w:rsidR="00771702">
        <w:t xml:space="preserve">they </w:t>
      </w:r>
      <w:r w:rsidRPr="00D87A4B">
        <w:t>cannot eliminate the capability gaps.</w:t>
      </w:r>
      <w:r>
        <w:t xml:space="preserve">  Common control standards described in this document could reduce training load through efficiencies and standards in commonality.</w:t>
      </w:r>
    </w:p>
    <w:p w:rsidR="00BE6949" w:rsidRPr="00D87A4B" w:rsidRDefault="00BE6949" w:rsidP="00D513FA">
      <w:pPr>
        <w:pStyle w:val="ColorfulList-Accent11"/>
        <w:tabs>
          <w:tab w:val="left" w:pos="450"/>
          <w:tab w:val="left" w:pos="720"/>
        </w:tabs>
        <w:ind w:left="0"/>
        <w:contextualSpacing/>
      </w:pPr>
    </w:p>
    <w:p w:rsidR="00BE6949" w:rsidRPr="00D87A4B" w:rsidRDefault="00BE6949" w:rsidP="00D513FA">
      <w:pPr>
        <w:pStyle w:val="ColorfulList-Accent11"/>
        <w:tabs>
          <w:tab w:val="left" w:pos="450"/>
          <w:tab w:val="left" w:pos="720"/>
        </w:tabs>
        <w:ind w:left="0"/>
        <w:contextualSpacing/>
      </w:pPr>
      <w:r>
        <w:t xml:space="preserve">    d.  </w:t>
      </w:r>
      <w:r w:rsidRPr="00D87A4B">
        <w:t xml:space="preserve">Leadership &amp; Education. </w:t>
      </w:r>
      <w:r w:rsidR="0019694F">
        <w:t xml:space="preserve"> </w:t>
      </w:r>
      <w:r w:rsidR="009E6DCF">
        <w:t>E</w:t>
      </w:r>
      <w:r w:rsidR="009E6DCF" w:rsidRPr="00D87A4B">
        <w:t>ducatin</w:t>
      </w:r>
      <w:r w:rsidR="009E6DCF">
        <w:t>g</w:t>
      </w:r>
      <w:r w:rsidR="009E6DCF" w:rsidRPr="00D87A4B">
        <w:t xml:space="preserve"> </w:t>
      </w:r>
      <w:r w:rsidRPr="00D87A4B">
        <w:t xml:space="preserve">Leaders </w:t>
      </w:r>
      <w:r w:rsidR="009E6DCF">
        <w:t xml:space="preserve">on the employment </w:t>
      </w:r>
      <w:r w:rsidR="003A45AA">
        <w:t xml:space="preserve">and capabilities </w:t>
      </w:r>
      <w:r w:rsidR="009E6DCF">
        <w:t xml:space="preserve">of </w:t>
      </w:r>
      <w:r w:rsidR="009E6DCF" w:rsidRPr="00D87A4B">
        <w:t xml:space="preserve">current </w:t>
      </w:r>
      <w:r w:rsidR="009E6DCF">
        <w:t>Unmanned Systems</w:t>
      </w:r>
      <w:r w:rsidR="009E6DCF" w:rsidRPr="00D87A4B">
        <w:t xml:space="preserve"> </w:t>
      </w:r>
      <w:r w:rsidR="009E6DCF">
        <w:t xml:space="preserve">can </w:t>
      </w:r>
      <w:r w:rsidRPr="00D87A4B">
        <w:t xml:space="preserve">optimize </w:t>
      </w:r>
      <w:r w:rsidR="009E6DCF">
        <w:t xml:space="preserve">mission </w:t>
      </w:r>
      <w:r w:rsidRPr="00D87A4B">
        <w:t>effectiveness</w:t>
      </w:r>
      <w:r w:rsidR="009E6DCF">
        <w:t>,</w:t>
      </w:r>
      <w:r w:rsidRPr="00D87A4B">
        <w:t xml:space="preserve"> but </w:t>
      </w:r>
      <w:r w:rsidR="009E6DCF">
        <w:t xml:space="preserve">it </w:t>
      </w:r>
      <w:r w:rsidRPr="00D87A4B">
        <w:t xml:space="preserve">cannot eliminate </w:t>
      </w:r>
      <w:r w:rsidR="009E6DCF">
        <w:t xml:space="preserve">all of </w:t>
      </w:r>
      <w:r w:rsidRPr="00D87A4B">
        <w:t>the capability gaps.</w:t>
      </w:r>
    </w:p>
    <w:p w:rsidR="00BE6949" w:rsidRPr="00D87A4B" w:rsidRDefault="00BE6949" w:rsidP="00D513FA">
      <w:pPr>
        <w:pStyle w:val="ColorfulList-Accent11"/>
        <w:tabs>
          <w:tab w:val="left" w:pos="450"/>
        </w:tabs>
        <w:ind w:left="0"/>
      </w:pPr>
    </w:p>
    <w:p w:rsidR="00BE6949" w:rsidRDefault="00BE6949" w:rsidP="00D513FA">
      <w:pPr>
        <w:pStyle w:val="ColorfulList-Accent11"/>
        <w:tabs>
          <w:tab w:val="left" w:pos="450"/>
          <w:tab w:val="left" w:pos="720"/>
        </w:tabs>
        <w:ind w:left="0"/>
        <w:contextualSpacing/>
      </w:pPr>
      <w:r>
        <w:t xml:space="preserve">    e.  </w:t>
      </w:r>
      <w:r w:rsidRPr="00D87A4B">
        <w:t xml:space="preserve">Personnel. </w:t>
      </w:r>
      <w:r w:rsidR="004054F5">
        <w:t xml:space="preserve"> </w:t>
      </w:r>
      <w:r>
        <w:t xml:space="preserve">Identify, </w:t>
      </w:r>
      <w:r w:rsidR="00B300B8">
        <w:t>track,</w:t>
      </w:r>
      <w:r>
        <w:t xml:space="preserve"> and manage critical skills related to </w:t>
      </w:r>
      <w:r w:rsidR="00D405A4">
        <w:t xml:space="preserve">Unmanned Systems </w:t>
      </w:r>
      <w:r>
        <w:t>operators</w:t>
      </w:r>
      <w:r w:rsidR="00DC1462">
        <w:t>, leaders,</w:t>
      </w:r>
      <w:r>
        <w:t xml:space="preserve"> and maintainers.  </w:t>
      </w:r>
      <w:r w:rsidR="00C60954">
        <w:t xml:space="preserve">Unmanned Systems maintainers (Mechatronics) </w:t>
      </w:r>
      <w:r w:rsidR="00E6629D">
        <w:t>require multi</w:t>
      </w:r>
      <w:r w:rsidR="00C60954">
        <w:t xml:space="preserve">-technical automotive, electronic, and programming skill sets added to an existing or new </w:t>
      </w:r>
      <w:r w:rsidR="00CA37CA">
        <w:lastRenderedPageBreak/>
        <w:t>Military Occupational Specialty (MOS)</w:t>
      </w:r>
      <w:r w:rsidR="00E6629D">
        <w:t xml:space="preserve">.  </w:t>
      </w:r>
      <w:r w:rsidRPr="00D87A4B">
        <w:t>Changes to personnel within the force structure will not eliminate the capability gaps</w:t>
      </w:r>
      <w:r>
        <w:t>.</w:t>
      </w:r>
      <w:r w:rsidRPr="00D87A4B">
        <w:t xml:space="preserve"> </w:t>
      </w:r>
    </w:p>
    <w:p w:rsidR="00BE6949" w:rsidRPr="00D87A4B" w:rsidRDefault="00BE6949" w:rsidP="00D513FA">
      <w:pPr>
        <w:pStyle w:val="ColorfulList-Accent11"/>
        <w:tabs>
          <w:tab w:val="left" w:pos="450"/>
          <w:tab w:val="left" w:pos="720"/>
        </w:tabs>
        <w:ind w:left="0"/>
        <w:contextualSpacing/>
      </w:pPr>
    </w:p>
    <w:p w:rsidR="00BE6949" w:rsidRDefault="00BE6949" w:rsidP="00D513FA">
      <w:pPr>
        <w:pStyle w:val="ColorfulList-Accent11"/>
        <w:tabs>
          <w:tab w:val="left" w:pos="450"/>
        </w:tabs>
        <w:ind w:left="0"/>
        <w:contextualSpacing/>
      </w:pPr>
      <w:r>
        <w:t xml:space="preserve">    f.  </w:t>
      </w:r>
      <w:r w:rsidRPr="00D87A4B">
        <w:t xml:space="preserve">Facilities. </w:t>
      </w:r>
      <w:r w:rsidR="004054F5">
        <w:t xml:space="preserve"> </w:t>
      </w:r>
      <w:r w:rsidR="00D405A4" w:rsidRPr="00D87A4B">
        <w:t>Facilit</w:t>
      </w:r>
      <w:r w:rsidR="00D405A4">
        <w:t>y</w:t>
      </w:r>
      <w:r w:rsidR="00D405A4" w:rsidRPr="00D87A4B">
        <w:t xml:space="preserve"> </w:t>
      </w:r>
      <w:r w:rsidRPr="00D87A4B">
        <w:t>changes</w:t>
      </w:r>
      <w:r w:rsidR="00414B35">
        <w:t xml:space="preserve"> will</w:t>
      </w:r>
      <w:r w:rsidRPr="00D87A4B">
        <w:t xml:space="preserve"> not address the capability gaps</w:t>
      </w:r>
      <w:r w:rsidR="00140354">
        <w:t>, although existing facilities will benefit from Unmanned Systems applications reducing cognitive and physical workloads with increased force protection</w:t>
      </w:r>
      <w:r w:rsidRPr="00D87A4B">
        <w:t>.</w:t>
      </w:r>
    </w:p>
    <w:p w:rsidR="00BE6949" w:rsidRDefault="00BE6949" w:rsidP="00D513FA"/>
    <w:p w:rsidR="00BE6949" w:rsidRDefault="00BE6949" w:rsidP="00D513FA">
      <w:pPr>
        <w:tabs>
          <w:tab w:val="left" w:pos="0"/>
          <w:tab w:val="left" w:pos="450"/>
          <w:tab w:val="left" w:pos="720"/>
        </w:tabs>
        <w:contextualSpacing/>
        <w:rPr>
          <w:color w:val="000000"/>
        </w:rPr>
      </w:pPr>
      <w:r w:rsidRPr="007E3065">
        <w:t>7.</w:t>
      </w:r>
      <w:r w:rsidRPr="004054F5">
        <w:t xml:space="preserve">  </w:t>
      </w:r>
      <w:r w:rsidRPr="00D405A4">
        <w:rPr>
          <w:b/>
          <w:u w:val="single"/>
        </w:rPr>
        <w:t>Final Recommendations</w:t>
      </w:r>
      <w:r w:rsidRPr="00D405A4">
        <w:rPr>
          <w:u w:val="single"/>
        </w:rPr>
        <w:t>.</w:t>
      </w:r>
      <w:r w:rsidRPr="004054F5">
        <w:t xml:space="preserve">  </w:t>
      </w:r>
      <w:r w:rsidR="00C00AA3">
        <w:t xml:space="preserve">The gaps identified in this </w:t>
      </w:r>
      <w:r w:rsidR="00B300B8">
        <w:t>ICD, which cannot be mitigated with a non-materiel solution,</w:t>
      </w:r>
      <w:r w:rsidR="00C00AA3">
        <w:t xml:space="preserve"> could be satisfied through </w:t>
      </w:r>
      <w:r w:rsidR="00C914CB">
        <w:t xml:space="preserve">the </w:t>
      </w:r>
      <w:r w:rsidR="00C00AA3">
        <w:t xml:space="preserve">development of </w:t>
      </w:r>
      <w:r w:rsidR="00C914CB">
        <w:t xml:space="preserve">interoperable </w:t>
      </w:r>
      <w:r w:rsidR="006013AD">
        <w:t>Unmanned Systems</w:t>
      </w:r>
      <w:r w:rsidR="00C914CB">
        <w:t xml:space="preserve"> in the air, ground, and maritime domains</w:t>
      </w:r>
      <w:r w:rsidR="00736E48">
        <w:t>.</w:t>
      </w:r>
      <w:r w:rsidR="00736E48" w:rsidRPr="007350A1">
        <w:t xml:space="preserve">  </w:t>
      </w:r>
      <w:r w:rsidR="00736E48">
        <w:t xml:space="preserve">Current </w:t>
      </w:r>
      <w:r w:rsidR="00736E48" w:rsidRPr="00094C48">
        <w:t>systems</w:t>
      </w:r>
      <w:r w:rsidR="007350A1" w:rsidRPr="00094C48">
        <w:t xml:space="preserve"> </w:t>
      </w:r>
      <w:r w:rsidR="007350A1">
        <w:t>do</w:t>
      </w:r>
      <w:r w:rsidR="007350A1" w:rsidRPr="00094C48">
        <w:t xml:space="preserve"> not </w:t>
      </w:r>
      <w:r w:rsidR="007350A1">
        <w:t>provide modular, configurable payloads for mission specific package tailoring</w:t>
      </w:r>
      <w:r w:rsidR="00736E48">
        <w:t>.</w:t>
      </w:r>
      <w:r w:rsidR="00C914CB">
        <w:t xml:space="preserve">  These systems should be modular within their capability range (example: small, medium, large) to establish commonality at the platform and controller levels. </w:t>
      </w:r>
      <w:r w:rsidR="0019694F">
        <w:t xml:space="preserve"> </w:t>
      </w:r>
      <w:r w:rsidR="00CF6E95">
        <w:t xml:space="preserve">Additionally, appliqué systems </w:t>
      </w:r>
      <w:r w:rsidR="00EA52B8">
        <w:t xml:space="preserve">that </w:t>
      </w:r>
      <w:proofErr w:type="spellStart"/>
      <w:r w:rsidR="00EA52B8">
        <w:t>roboticize</w:t>
      </w:r>
      <w:proofErr w:type="spellEnd"/>
      <w:r w:rsidR="00EA52B8">
        <w:t xml:space="preserve"> manned tactical vehicles  and can  provide </w:t>
      </w:r>
      <w:r w:rsidR="00CF6E95">
        <w:t xml:space="preserve"> a cost effective unmanned capability</w:t>
      </w:r>
      <w:r w:rsidR="00D53425">
        <w:t xml:space="preserve">; therefore, every new or upgraded manned vehicle should include connectivity for an autonomous </w:t>
      </w:r>
      <w:bookmarkStart w:id="1" w:name="OLE_LINK3"/>
      <w:bookmarkStart w:id="2" w:name="OLE_LINK4"/>
      <w:r w:rsidR="00D53425">
        <w:t>appliqué system</w:t>
      </w:r>
      <w:r w:rsidR="00D9541F">
        <w:t xml:space="preserve">.  </w:t>
      </w:r>
      <w:bookmarkEnd w:id="1"/>
      <w:bookmarkEnd w:id="2"/>
      <w:r w:rsidR="00C914CB">
        <w:t xml:space="preserve">Mission specific payloads </w:t>
      </w:r>
      <w:r w:rsidR="00526BE1">
        <w:t xml:space="preserve">(ex: </w:t>
      </w:r>
      <w:r w:rsidR="00147B99">
        <w:t>intelligence</w:t>
      </w:r>
      <w:r w:rsidR="00BC3E94" w:rsidRPr="00BC3E94">
        <w:t xml:space="preserve"> </w:t>
      </w:r>
      <w:r w:rsidR="00BC3E94">
        <w:t>collection</w:t>
      </w:r>
      <w:r w:rsidR="00526BE1">
        <w:t>, EOD, weapons</w:t>
      </w:r>
      <w:r w:rsidR="000952B0">
        <w:t>, sustainment, network extension</w:t>
      </w:r>
      <w:r w:rsidR="00526BE1">
        <w:t xml:space="preserve">) </w:t>
      </w:r>
      <w:r w:rsidR="00C914CB">
        <w:t>are interchangeable within a platform class</w:t>
      </w:r>
      <w:r w:rsidR="00C00AA3">
        <w:t xml:space="preserve">. </w:t>
      </w:r>
      <w:r w:rsidR="0019694F">
        <w:t xml:space="preserve"> </w:t>
      </w:r>
      <w:r w:rsidR="0052685C" w:rsidRPr="0052685C">
        <w:t xml:space="preserve">Recommend a common standardized remote </w:t>
      </w:r>
      <w:r w:rsidR="00876718">
        <w:t xml:space="preserve">remotely operate </w:t>
      </w:r>
      <w:r w:rsidR="0052685C" w:rsidRPr="0052685C">
        <w:t xml:space="preserve"> control system for Unmanned Systems currently in use.</w:t>
      </w:r>
      <w:r w:rsidR="0052685C">
        <w:t xml:space="preserve">  </w:t>
      </w:r>
      <w:r w:rsidR="00C914CB">
        <w:t>Likewise, the operatin</w:t>
      </w:r>
      <w:r w:rsidR="00A85AF4">
        <w:t>g</w:t>
      </w:r>
      <w:r w:rsidR="00C914CB">
        <w:t xml:space="preserve"> software</w:t>
      </w:r>
      <w:r w:rsidR="00526BE1">
        <w:t>, integrating network, and communications</w:t>
      </w:r>
      <w:r w:rsidR="00C00AA3">
        <w:t xml:space="preserve"> </w:t>
      </w:r>
      <w:r w:rsidR="00526BE1">
        <w:t xml:space="preserve">architecture must be standardized </w:t>
      </w:r>
      <w:r w:rsidR="00A85AF4">
        <w:t xml:space="preserve">across </w:t>
      </w:r>
      <w:r w:rsidR="00526BE1">
        <w:t xml:space="preserve">all </w:t>
      </w:r>
      <w:r w:rsidR="006013AD">
        <w:t>Unmanned Systems</w:t>
      </w:r>
      <w:r w:rsidR="00526BE1">
        <w:t xml:space="preserve"> to </w:t>
      </w:r>
      <w:r w:rsidR="00A85AF4">
        <w:t xml:space="preserve">enable </w:t>
      </w:r>
      <w:r w:rsidR="00526BE1">
        <w:t>collaborat</w:t>
      </w:r>
      <w:r w:rsidR="00A85AF4">
        <w:t>ion</w:t>
      </w:r>
      <w:r w:rsidR="00526BE1">
        <w:t xml:space="preserve"> and coo</w:t>
      </w:r>
      <w:r w:rsidR="00EA1CCB">
        <w:t>rdination</w:t>
      </w:r>
      <w:r w:rsidR="00526BE1">
        <w:t xml:space="preserve"> in operations. </w:t>
      </w:r>
      <w:r w:rsidR="00404CB8">
        <w:t xml:space="preserve"> </w:t>
      </w:r>
      <w:r w:rsidR="00C00AA3">
        <w:t xml:space="preserve">This </w:t>
      </w:r>
      <w:r w:rsidR="00526BE1">
        <w:t xml:space="preserve">synergistic, common operational picture and </w:t>
      </w:r>
      <w:r w:rsidR="00C00AA3">
        <w:t xml:space="preserve">extended </w:t>
      </w:r>
      <w:proofErr w:type="spellStart"/>
      <w:r w:rsidR="00C00AA3">
        <w:t>battlespace</w:t>
      </w:r>
      <w:proofErr w:type="spellEnd"/>
      <w:r w:rsidR="00C00AA3">
        <w:t xml:space="preserve"> awareness e</w:t>
      </w:r>
      <w:r w:rsidR="00526BE1">
        <w:t xml:space="preserve">nables </w:t>
      </w:r>
      <w:r w:rsidR="00C00AA3">
        <w:t xml:space="preserve">the </w:t>
      </w:r>
      <w:r w:rsidR="00C00AA3" w:rsidRPr="007D2402">
        <w:t xml:space="preserve">integrated battle command systems network </w:t>
      </w:r>
      <w:r w:rsidR="00C00AA3">
        <w:t xml:space="preserve">to </w:t>
      </w:r>
      <w:r w:rsidR="00526BE1">
        <w:t>support</w:t>
      </w:r>
      <w:r w:rsidR="00C00AA3">
        <w:t xml:space="preserve"> informed decision-making. </w:t>
      </w:r>
      <w:r w:rsidR="0019694F">
        <w:t xml:space="preserve"> </w:t>
      </w:r>
      <w:r w:rsidR="006013AD">
        <w:t>Unmanned Systems</w:t>
      </w:r>
      <w:r w:rsidR="00C00AA3" w:rsidRPr="007D2402">
        <w:t xml:space="preserve"> can support future f</w:t>
      </w:r>
      <w:r w:rsidR="00C00AA3">
        <w:t>o</w:t>
      </w:r>
      <w:r w:rsidR="00C00AA3" w:rsidRPr="007D2402">
        <w:t>r</w:t>
      </w:r>
      <w:r w:rsidR="00C00AA3">
        <w:t>c</w:t>
      </w:r>
      <w:r w:rsidR="00C00AA3" w:rsidRPr="007D2402">
        <w:t>e</w:t>
      </w:r>
      <w:r w:rsidR="00C00AA3">
        <w:t>s</w:t>
      </w:r>
      <w:r w:rsidR="00C00AA3" w:rsidRPr="007D2402">
        <w:t xml:space="preserve"> </w:t>
      </w:r>
      <w:r w:rsidR="00526BE1">
        <w:t xml:space="preserve">within the </w:t>
      </w:r>
      <w:r w:rsidR="00C00AA3" w:rsidRPr="007D2402">
        <w:t xml:space="preserve">expanded </w:t>
      </w:r>
      <w:proofErr w:type="spellStart"/>
      <w:r w:rsidR="00C00AA3" w:rsidRPr="007D2402">
        <w:t>battlespace</w:t>
      </w:r>
      <w:proofErr w:type="spellEnd"/>
      <w:r w:rsidR="00C00AA3" w:rsidRPr="007D2402">
        <w:t xml:space="preserve"> by serving as </w:t>
      </w:r>
      <w:r w:rsidR="00C00AA3">
        <w:t xml:space="preserve">economy of </w:t>
      </w:r>
      <w:r w:rsidR="00C00AA3" w:rsidRPr="007D2402">
        <w:t xml:space="preserve">force </w:t>
      </w:r>
      <w:r w:rsidR="00C00AA3">
        <w:t xml:space="preserve">assets </w:t>
      </w:r>
      <w:r w:rsidR="00526BE1">
        <w:t xml:space="preserve">with </w:t>
      </w:r>
      <w:r w:rsidR="00147B99">
        <w:t xml:space="preserve">intelligence collection </w:t>
      </w:r>
      <w:r w:rsidR="00526BE1">
        <w:t xml:space="preserve">and area security and by </w:t>
      </w:r>
      <w:r w:rsidR="00C00AA3" w:rsidRPr="007D2402">
        <w:t>enhancing force protection by providing standoff operational capabilities</w:t>
      </w:r>
      <w:r w:rsidR="00610C04">
        <w:t>.</w:t>
      </w:r>
    </w:p>
    <w:p w:rsidR="00BE6949" w:rsidRDefault="00BE6949" w:rsidP="00D513FA">
      <w:pPr>
        <w:rPr>
          <w:b/>
        </w:rPr>
      </w:pPr>
    </w:p>
    <w:p w:rsidR="00BE6949" w:rsidRPr="00975009" w:rsidRDefault="00BE6949" w:rsidP="00D513FA">
      <w:pPr>
        <w:pStyle w:val="PlainText"/>
        <w:rPr>
          <w:rFonts w:ascii="Times New Roman" w:hAnsi="Times New Roman"/>
          <w:sz w:val="24"/>
          <w:szCs w:val="24"/>
        </w:rPr>
      </w:pPr>
      <w:r w:rsidRPr="00975009">
        <w:rPr>
          <w:rFonts w:ascii="Times New Roman" w:hAnsi="Times New Roman"/>
          <w:sz w:val="24"/>
          <w:szCs w:val="24"/>
        </w:rPr>
        <w:t xml:space="preserve">    </w:t>
      </w:r>
      <w:r w:rsidR="00975009">
        <w:rPr>
          <w:rFonts w:ascii="Times New Roman" w:hAnsi="Times New Roman"/>
          <w:sz w:val="24"/>
          <w:szCs w:val="24"/>
        </w:rPr>
        <w:t xml:space="preserve"> </w:t>
      </w:r>
      <w:r w:rsidR="009E145E" w:rsidRPr="00975009">
        <w:rPr>
          <w:rFonts w:ascii="Times New Roman" w:hAnsi="Times New Roman"/>
          <w:sz w:val="24"/>
          <w:szCs w:val="24"/>
        </w:rPr>
        <w:t xml:space="preserve">a.  </w:t>
      </w:r>
      <w:r w:rsidR="00975009" w:rsidRPr="00975009">
        <w:rPr>
          <w:rFonts w:ascii="Times New Roman" w:hAnsi="Times New Roman"/>
          <w:sz w:val="24"/>
          <w:szCs w:val="24"/>
        </w:rPr>
        <w:t xml:space="preserve">As new </w:t>
      </w:r>
      <w:r w:rsidR="00D405A4" w:rsidRPr="00975009">
        <w:rPr>
          <w:rFonts w:ascii="Times New Roman" w:hAnsi="Times New Roman"/>
          <w:sz w:val="24"/>
          <w:szCs w:val="24"/>
        </w:rPr>
        <w:t xml:space="preserve">Unmanned Systems </w:t>
      </w:r>
      <w:r w:rsidR="00975009" w:rsidRPr="00975009">
        <w:rPr>
          <w:rFonts w:ascii="Times New Roman" w:hAnsi="Times New Roman"/>
          <w:sz w:val="24"/>
          <w:szCs w:val="24"/>
        </w:rPr>
        <w:t xml:space="preserve">are developed for the force, recommend a continuous organizational assessment of the mix of manned and </w:t>
      </w:r>
      <w:r w:rsidR="00D27327">
        <w:rPr>
          <w:rFonts w:ascii="Times New Roman" w:hAnsi="Times New Roman"/>
          <w:sz w:val="24"/>
          <w:szCs w:val="24"/>
        </w:rPr>
        <w:t>U</w:t>
      </w:r>
      <w:r w:rsidR="00975009" w:rsidRPr="00975009">
        <w:rPr>
          <w:rFonts w:ascii="Times New Roman" w:hAnsi="Times New Roman"/>
          <w:sz w:val="24"/>
          <w:szCs w:val="24"/>
        </w:rPr>
        <w:t xml:space="preserve">nmanned </w:t>
      </w:r>
      <w:r w:rsidR="00D27327">
        <w:rPr>
          <w:rFonts w:ascii="Times New Roman" w:hAnsi="Times New Roman"/>
          <w:sz w:val="24"/>
          <w:szCs w:val="24"/>
        </w:rPr>
        <w:t>S</w:t>
      </w:r>
      <w:r w:rsidR="00975009" w:rsidRPr="00975009">
        <w:rPr>
          <w:rFonts w:ascii="Times New Roman" w:hAnsi="Times New Roman"/>
          <w:sz w:val="24"/>
          <w:szCs w:val="24"/>
        </w:rPr>
        <w:t>ystems to ensure a synchronized and increased capability is introduced.  This continuous assessment</w:t>
      </w:r>
      <w:r w:rsidR="00D27327">
        <w:rPr>
          <w:rFonts w:ascii="Times New Roman" w:hAnsi="Times New Roman"/>
          <w:sz w:val="24"/>
          <w:szCs w:val="24"/>
        </w:rPr>
        <w:t xml:space="preserve">, </w:t>
      </w:r>
      <w:r w:rsidR="00D27327" w:rsidRPr="00975009">
        <w:rPr>
          <w:rFonts w:ascii="Times New Roman" w:hAnsi="Times New Roman"/>
          <w:sz w:val="24"/>
          <w:szCs w:val="24"/>
        </w:rPr>
        <w:t>includ</w:t>
      </w:r>
      <w:r w:rsidR="00D27327">
        <w:rPr>
          <w:rFonts w:ascii="Times New Roman" w:hAnsi="Times New Roman"/>
          <w:sz w:val="24"/>
          <w:szCs w:val="24"/>
        </w:rPr>
        <w:t>ing b</w:t>
      </w:r>
      <w:r w:rsidR="00D27327" w:rsidRPr="00975009">
        <w:rPr>
          <w:rFonts w:ascii="Times New Roman" w:hAnsi="Times New Roman"/>
          <w:sz w:val="24"/>
          <w:szCs w:val="24"/>
        </w:rPr>
        <w:t>andwidth availability and network integration</w:t>
      </w:r>
      <w:r w:rsidR="00D27327" w:rsidRPr="00D27327">
        <w:rPr>
          <w:rFonts w:ascii="Times New Roman" w:hAnsi="Times New Roman"/>
          <w:sz w:val="24"/>
          <w:szCs w:val="24"/>
        </w:rPr>
        <w:t xml:space="preserve"> </w:t>
      </w:r>
      <w:r w:rsidR="00D27327">
        <w:rPr>
          <w:rFonts w:ascii="Times New Roman" w:hAnsi="Times New Roman"/>
          <w:sz w:val="24"/>
          <w:szCs w:val="24"/>
        </w:rPr>
        <w:t>considerations,</w:t>
      </w:r>
      <w:r w:rsidR="00975009" w:rsidRPr="00975009">
        <w:rPr>
          <w:rFonts w:ascii="Times New Roman" w:hAnsi="Times New Roman"/>
          <w:sz w:val="24"/>
          <w:szCs w:val="24"/>
        </w:rPr>
        <w:t xml:space="preserve"> allows </w:t>
      </w:r>
      <w:r w:rsidR="00C80995" w:rsidRPr="00975009">
        <w:rPr>
          <w:rFonts w:ascii="Times New Roman" w:hAnsi="Times New Roman"/>
          <w:sz w:val="24"/>
          <w:szCs w:val="24"/>
        </w:rPr>
        <w:t xml:space="preserve">for </w:t>
      </w:r>
      <w:r w:rsidR="00D27327">
        <w:rPr>
          <w:rFonts w:ascii="Times New Roman" w:hAnsi="Times New Roman"/>
          <w:sz w:val="24"/>
          <w:szCs w:val="24"/>
        </w:rPr>
        <w:t>the</w:t>
      </w:r>
      <w:r w:rsidR="00975009" w:rsidRPr="00975009">
        <w:rPr>
          <w:rFonts w:ascii="Times New Roman" w:hAnsi="Times New Roman"/>
          <w:sz w:val="24"/>
          <w:szCs w:val="24"/>
        </w:rPr>
        <w:t xml:space="preserve"> evolutionary introduction of additional unmanned capabilities </w:t>
      </w:r>
      <w:r w:rsidR="00D27327">
        <w:rPr>
          <w:rFonts w:ascii="Times New Roman" w:hAnsi="Times New Roman"/>
          <w:sz w:val="24"/>
          <w:szCs w:val="24"/>
        </w:rPr>
        <w:t>in conjunction with</w:t>
      </w:r>
      <w:r w:rsidR="00975009" w:rsidRPr="00975009">
        <w:rPr>
          <w:rFonts w:ascii="Times New Roman" w:hAnsi="Times New Roman"/>
          <w:sz w:val="24"/>
          <w:szCs w:val="24"/>
        </w:rPr>
        <w:t xml:space="preserve"> evolutionary networks required to horizontally/</w:t>
      </w:r>
      <w:r w:rsidR="00C80995" w:rsidRPr="00975009">
        <w:rPr>
          <w:rFonts w:ascii="Times New Roman" w:hAnsi="Times New Roman"/>
          <w:sz w:val="24"/>
          <w:szCs w:val="24"/>
        </w:rPr>
        <w:t>vertically integrate</w:t>
      </w:r>
      <w:r w:rsidR="00D27327">
        <w:rPr>
          <w:rFonts w:ascii="Times New Roman" w:hAnsi="Times New Roman"/>
          <w:sz w:val="24"/>
          <w:szCs w:val="24"/>
        </w:rPr>
        <w:t>,</w:t>
      </w:r>
      <w:r w:rsidR="00975009" w:rsidRPr="00975009">
        <w:rPr>
          <w:rFonts w:ascii="Times New Roman" w:hAnsi="Times New Roman"/>
          <w:sz w:val="24"/>
          <w:szCs w:val="24"/>
        </w:rPr>
        <w:t xml:space="preserve"> </w:t>
      </w:r>
      <w:r w:rsidR="00D27327">
        <w:rPr>
          <w:rFonts w:ascii="Times New Roman" w:hAnsi="Times New Roman"/>
          <w:sz w:val="24"/>
          <w:szCs w:val="24"/>
        </w:rPr>
        <w:t>collabo</w:t>
      </w:r>
      <w:r w:rsidR="00C80995" w:rsidRPr="00975009">
        <w:rPr>
          <w:rFonts w:ascii="Times New Roman" w:hAnsi="Times New Roman"/>
          <w:sz w:val="24"/>
          <w:szCs w:val="24"/>
        </w:rPr>
        <w:t>rate,</w:t>
      </w:r>
      <w:r w:rsidR="00975009" w:rsidRPr="00975009">
        <w:rPr>
          <w:rFonts w:ascii="Times New Roman" w:hAnsi="Times New Roman"/>
          <w:sz w:val="24"/>
          <w:szCs w:val="24"/>
        </w:rPr>
        <w:t xml:space="preserve"> and </w:t>
      </w:r>
      <w:r w:rsidR="00D27327">
        <w:rPr>
          <w:rFonts w:ascii="Times New Roman" w:hAnsi="Times New Roman"/>
          <w:sz w:val="24"/>
          <w:szCs w:val="24"/>
        </w:rPr>
        <w:t>coordinate</w:t>
      </w:r>
      <w:r w:rsidR="00975009" w:rsidRPr="00975009">
        <w:rPr>
          <w:rFonts w:ascii="Times New Roman" w:hAnsi="Times New Roman"/>
          <w:sz w:val="24"/>
          <w:szCs w:val="24"/>
        </w:rPr>
        <w:t xml:space="preserve"> effectiveness and efficiencies </w:t>
      </w:r>
      <w:r w:rsidR="00C80995" w:rsidRPr="00975009">
        <w:rPr>
          <w:rFonts w:ascii="Times New Roman" w:hAnsi="Times New Roman"/>
          <w:sz w:val="24"/>
          <w:szCs w:val="24"/>
        </w:rPr>
        <w:t>between manned</w:t>
      </w:r>
      <w:r w:rsidR="00975009" w:rsidRPr="00975009">
        <w:rPr>
          <w:rFonts w:ascii="Times New Roman" w:hAnsi="Times New Roman"/>
          <w:sz w:val="24"/>
          <w:szCs w:val="24"/>
        </w:rPr>
        <w:t xml:space="preserve"> and </w:t>
      </w:r>
      <w:r w:rsidR="00F753F7" w:rsidRPr="00975009">
        <w:rPr>
          <w:rFonts w:ascii="Times New Roman" w:hAnsi="Times New Roman"/>
          <w:sz w:val="24"/>
          <w:szCs w:val="24"/>
        </w:rPr>
        <w:t>Unmanned Systems</w:t>
      </w:r>
      <w:r w:rsidR="00C80995" w:rsidRPr="00975009">
        <w:rPr>
          <w:rFonts w:ascii="Times New Roman" w:hAnsi="Times New Roman"/>
          <w:sz w:val="24"/>
          <w:szCs w:val="24"/>
        </w:rPr>
        <w:t xml:space="preserve">.  </w:t>
      </w:r>
      <w:r w:rsidR="00B125AC" w:rsidRPr="00975009">
        <w:rPr>
          <w:rFonts w:ascii="Times New Roman" w:hAnsi="Times New Roman"/>
          <w:sz w:val="24"/>
          <w:szCs w:val="24"/>
        </w:rPr>
        <w:t>R</w:t>
      </w:r>
      <w:r w:rsidRPr="00975009">
        <w:rPr>
          <w:rFonts w:ascii="Times New Roman" w:hAnsi="Times New Roman"/>
          <w:sz w:val="24"/>
          <w:szCs w:val="24"/>
        </w:rPr>
        <w:t xml:space="preserve">ecommended changes to doctrine, </w:t>
      </w:r>
      <w:r w:rsidR="00A55D01" w:rsidRPr="00975009">
        <w:rPr>
          <w:rFonts w:ascii="Times New Roman" w:hAnsi="Times New Roman"/>
          <w:sz w:val="24"/>
          <w:szCs w:val="24"/>
        </w:rPr>
        <w:t>training,</w:t>
      </w:r>
      <w:r w:rsidRPr="00975009">
        <w:rPr>
          <w:rFonts w:ascii="Times New Roman" w:hAnsi="Times New Roman"/>
          <w:sz w:val="24"/>
          <w:szCs w:val="24"/>
        </w:rPr>
        <w:t xml:space="preserve"> or facilities</w:t>
      </w:r>
      <w:r w:rsidR="00B125AC" w:rsidRPr="00975009">
        <w:rPr>
          <w:rFonts w:ascii="Times New Roman" w:hAnsi="Times New Roman"/>
          <w:sz w:val="24"/>
          <w:szCs w:val="24"/>
        </w:rPr>
        <w:t xml:space="preserve"> will be updated with</w:t>
      </w:r>
      <w:r w:rsidR="0075358A" w:rsidRPr="00975009">
        <w:rPr>
          <w:rFonts w:ascii="Times New Roman" w:hAnsi="Times New Roman"/>
          <w:sz w:val="24"/>
          <w:szCs w:val="24"/>
        </w:rPr>
        <w:t>in</w:t>
      </w:r>
      <w:r w:rsidR="00B125AC" w:rsidRPr="00975009">
        <w:rPr>
          <w:rFonts w:ascii="Times New Roman" w:hAnsi="Times New Roman"/>
          <w:sz w:val="24"/>
          <w:szCs w:val="24"/>
        </w:rPr>
        <w:t xml:space="preserve"> the system</w:t>
      </w:r>
      <w:r w:rsidR="0075358A" w:rsidRPr="00975009">
        <w:rPr>
          <w:rFonts w:ascii="Times New Roman" w:hAnsi="Times New Roman"/>
          <w:sz w:val="24"/>
          <w:szCs w:val="24"/>
        </w:rPr>
        <w:t xml:space="preserve"> specific CDD</w:t>
      </w:r>
      <w:r w:rsidR="00B125AC" w:rsidRPr="00975009">
        <w:rPr>
          <w:rFonts w:ascii="Times New Roman" w:hAnsi="Times New Roman"/>
          <w:sz w:val="24"/>
          <w:szCs w:val="24"/>
        </w:rPr>
        <w:t xml:space="preserve"> or CPD</w:t>
      </w:r>
      <w:r w:rsidRPr="00975009">
        <w:rPr>
          <w:rFonts w:ascii="Times New Roman" w:hAnsi="Times New Roman"/>
          <w:sz w:val="24"/>
          <w:szCs w:val="24"/>
        </w:rPr>
        <w:t>.</w:t>
      </w:r>
    </w:p>
    <w:p w:rsidR="00BE6949" w:rsidRPr="004054F5" w:rsidRDefault="00BE6949" w:rsidP="00D513FA"/>
    <w:p w:rsidR="007E7768" w:rsidRPr="004054F5" w:rsidRDefault="00BE6949" w:rsidP="00D513FA">
      <w:pPr>
        <w:rPr>
          <w:rFonts w:eastAsia="+mn-ea"/>
          <w:color w:val="000000"/>
          <w:kern w:val="24"/>
        </w:rPr>
      </w:pPr>
      <w:r w:rsidRPr="00EB29AB">
        <w:t xml:space="preserve"> </w:t>
      </w:r>
      <w:r w:rsidR="003E4B95">
        <w:t xml:space="preserve">    </w:t>
      </w:r>
      <w:r w:rsidRPr="00EB29AB">
        <w:t>b.</w:t>
      </w:r>
      <w:r>
        <w:t xml:space="preserve"> </w:t>
      </w:r>
      <w:r w:rsidR="00D27327">
        <w:t xml:space="preserve"> </w:t>
      </w:r>
      <w:r>
        <w:t xml:space="preserve">The recommended approach is interoperable </w:t>
      </w:r>
      <w:r w:rsidR="006013AD">
        <w:t>Unmanned Systems</w:t>
      </w:r>
      <w:r>
        <w:t xml:space="preserve"> and their modular payloads that will cover the following desired capabilities; </w:t>
      </w:r>
      <w:proofErr w:type="spellStart"/>
      <w:r>
        <w:t>Battlespace</w:t>
      </w:r>
      <w:proofErr w:type="spellEnd"/>
      <w:r>
        <w:t xml:space="preserve"> Awareness</w:t>
      </w:r>
      <w:r w:rsidR="00AE1D62">
        <w:t>, Force Application</w:t>
      </w:r>
      <w:r>
        <w:t>, Protect</w:t>
      </w:r>
      <w:r w:rsidR="00AE1D62">
        <w:t>ion</w:t>
      </w:r>
      <w:r>
        <w:t>, Command and Control, Logistics, Force Support and Net</w:t>
      </w:r>
      <w:r w:rsidR="00AE1D62">
        <w:t>-</w:t>
      </w:r>
      <w:r>
        <w:t xml:space="preserve">Centric.  </w:t>
      </w:r>
      <w:r w:rsidR="006013AD">
        <w:t>Unmanned Systems</w:t>
      </w:r>
      <w:r>
        <w:t xml:space="preserve"> </w:t>
      </w:r>
      <w:r w:rsidR="00D27327">
        <w:t>will be</w:t>
      </w:r>
      <w:r>
        <w:t xml:space="preserve"> responsive to </w:t>
      </w:r>
      <w:r w:rsidR="00105AF9">
        <w:t xml:space="preserve">near-real-time </w:t>
      </w:r>
      <w:r>
        <w:t>changes and mission requirements.  This approach takes advantage of experience</w:t>
      </w:r>
      <w:r w:rsidR="00D405A4">
        <w:t>s</w:t>
      </w:r>
      <w:r>
        <w:t xml:space="preserve"> with units equipped with </w:t>
      </w:r>
      <w:r w:rsidR="006013AD">
        <w:t>Unmanned Systems</w:t>
      </w:r>
      <w:r>
        <w:t xml:space="preserve">.  It also takes the next step to ensure that the systems fielded to </w:t>
      </w:r>
      <w:r w:rsidR="00D405A4">
        <w:t xml:space="preserve">the </w:t>
      </w:r>
      <w:r>
        <w:t xml:space="preserve">force are fully supportable.  </w:t>
      </w:r>
      <w:r w:rsidRPr="007E7768">
        <w:rPr>
          <w:color w:val="000000"/>
        </w:rPr>
        <w:t>The recommended materiel solution</w:t>
      </w:r>
      <w:r w:rsidR="00EA4AF2" w:rsidRPr="007E7768">
        <w:rPr>
          <w:color w:val="000000"/>
        </w:rPr>
        <w:t>s</w:t>
      </w:r>
      <w:r w:rsidRPr="007E7768">
        <w:rPr>
          <w:color w:val="000000"/>
        </w:rPr>
        <w:t xml:space="preserve"> involve the harvesting of Lessons Learned from current programs and systems equipped to meet </w:t>
      </w:r>
      <w:r w:rsidR="00ED0DAC">
        <w:rPr>
          <w:color w:val="000000"/>
        </w:rPr>
        <w:t>ONSs</w:t>
      </w:r>
      <w:r w:rsidRPr="007E7768">
        <w:rPr>
          <w:color w:val="000000"/>
        </w:rPr>
        <w:t xml:space="preserve"> to ensure that future programs of record will enable accomplishment of capabilities necessary to mitigate gaps.</w:t>
      </w:r>
    </w:p>
    <w:p w:rsidR="007E7768" w:rsidRPr="004054F5" w:rsidRDefault="007E7768" w:rsidP="00D513FA">
      <w:pPr>
        <w:rPr>
          <w:rFonts w:eastAsia="+mn-ea"/>
          <w:color w:val="000000"/>
          <w:kern w:val="24"/>
        </w:rPr>
      </w:pPr>
    </w:p>
    <w:p w:rsidR="00853111" w:rsidRDefault="003E4B95" w:rsidP="00D513FA">
      <w:pPr>
        <w:rPr>
          <w:color w:val="000000"/>
        </w:rPr>
      </w:pPr>
      <w:r>
        <w:rPr>
          <w:rFonts w:eastAsia="+mn-ea"/>
          <w:color w:val="000000"/>
          <w:kern w:val="24"/>
        </w:rPr>
        <w:lastRenderedPageBreak/>
        <w:t xml:space="preserve">    </w:t>
      </w:r>
      <w:r w:rsidR="004054F5">
        <w:rPr>
          <w:rFonts w:eastAsia="+mn-ea"/>
          <w:color w:val="000000"/>
          <w:kern w:val="24"/>
        </w:rPr>
        <w:t xml:space="preserve"> </w:t>
      </w:r>
      <w:r w:rsidR="007E7768" w:rsidRPr="007E7768">
        <w:rPr>
          <w:rFonts w:eastAsia="+mn-ea"/>
          <w:color w:val="000000"/>
          <w:kern w:val="24"/>
        </w:rPr>
        <w:t>c.</w:t>
      </w:r>
      <w:r w:rsidR="007E7768" w:rsidRPr="003E4B95">
        <w:rPr>
          <w:rFonts w:eastAsia="+mn-ea"/>
          <w:color w:val="000000"/>
          <w:kern w:val="24"/>
        </w:rPr>
        <w:t xml:space="preserve"> </w:t>
      </w:r>
      <w:r w:rsidRPr="003E4B95">
        <w:rPr>
          <w:rFonts w:eastAsia="+mn-ea"/>
          <w:color w:val="000000"/>
          <w:kern w:val="24"/>
        </w:rPr>
        <w:t xml:space="preserve"> </w:t>
      </w:r>
      <w:r w:rsidR="00E41408">
        <w:rPr>
          <w:rFonts w:eastAsia="+mn-ea"/>
          <w:color w:val="000000"/>
          <w:kern w:val="24"/>
        </w:rPr>
        <w:t>Recommend</w:t>
      </w:r>
      <w:r w:rsidR="00E0727D">
        <w:rPr>
          <w:color w:val="000000"/>
        </w:rPr>
        <w:t xml:space="preserve"> </w:t>
      </w:r>
      <w:r w:rsidR="00C105AF">
        <w:rPr>
          <w:color w:val="000000"/>
        </w:rPr>
        <w:t xml:space="preserve">the continued </w:t>
      </w:r>
      <w:r w:rsidR="00C105AF" w:rsidRPr="007E7768">
        <w:rPr>
          <w:color w:val="000000"/>
        </w:rPr>
        <w:t>evaluat</w:t>
      </w:r>
      <w:r w:rsidR="00C105AF">
        <w:rPr>
          <w:color w:val="000000"/>
        </w:rPr>
        <w:t xml:space="preserve">ion of Unmanned Systems currently fielded in support of </w:t>
      </w:r>
      <w:r w:rsidR="00C105AF" w:rsidRPr="007E7768">
        <w:rPr>
          <w:color w:val="000000"/>
        </w:rPr>
        <w:t>approved Joint Urgent Operational Need</w:t>
      </w:r>
      <w:r w:rsidR="00C105AF">
        <w:rPr>
          <w:color w:val="000000"/>
        </w:rPr>
        <w:t xml:space="preserve"> Statement</w:t>
      </w:r>
      <w:r w:rsidR="00C105AF" w:rsidRPr="007E7768">
        <w:rPr>
          <w:color w:val="000000"/>
        </w:rPr>
        <w:t xml:space="preserve">s (JUON) </w:t>
      </w:r>
      <w:r w:rsidR="00C105AF">
        <w:rPr>
          <w:color w:val="000000"/>
        </w:rPr>
        <w:t>and ONSs for</w:t>
      </w:r>
      <w:r w:rsidR="00C105AF" w:rsidRPr="007E7768">
        <w:rPr>
          <w:color w:val="000000"/>
        </w:rPr>
        <w:t xml:space="preserve"> potential enduring capabilities</w:t>
      </w:r>
      <w:r w:rsidR="00C105AF">
        <w:rPr>
          <w:color w:val="000000"/>
        </w:rPr>
        <w:t xml:space="preserve"> and transition to a Program of Record</w:t>
      </w:r>
      <w:r w:rsidR="001F392D">
        <w:rPr>
          <w:color w:val="000000"/>
        </w:rPr>
        <w:t xml:space="preserve"> </w:t>
      </w:r>
      <w:r w:rsidR="00E0727D">
        <w:rPr>
          <w:color w:val="000000"/>
        </w:rPr>
        <w:t>through the</w:t>
      </w:r>
      <w:r>
        <w:rPr>
          <w:color w:val="000000"/>
        </w:rPr>
        <w:t xml:space="preserve"> </w:t>
      </w:r>
      <w:r w:rsidR="00853111" w:rsidRPr="007E7768">
        <w:rPr>
          <w:color w:val="000000"/>
        </w:rPr>
        <w:t xml:space="preserve">Capabilities Development for Rapid Transition (CDRT) </w:t>
      </w:r>
      <w:r w:rsidR="00E0727D">
        <w:rPr>
          <w:color w:val="000000"/>
        </w:rPr>
        <w:t>process</w:t>
      </w:r>
      <w:r w:rsidR="00E6629D">
        <w:rPr>
          <w:color w:val="000000"/>
        </w:rPr>
        <w:t xml:space="preserve">.  </w:t>
      </w:r>
      <w:r w:rsidR="00E0727D">
        <w:rPr>
          <w:color w:val="000000"/>
        </w:rPr>
        <w:t xml:space="preserve">To meet other unfulfilled capability gaps, </w:t>
      </w:r>
      <w:r w:rsidR="00E41408">
        <w:rPr>
          <w:color w:val="000000"/>
        </w:rPr>
        <w:t>recommend</w:t>
      </w:r>
      <w:r w:rsidR="007E7768" w:rsidRPr="00EF6FF1">
        <w:rPr>
          <w:color w:val="000000"/>
        </w:rPr>
        <w:t xml:space="preserve"> </w:t>
      </w:r>
      <w:r w:rsidR="001F392D">
        <w:rPr>
          <w:color w:val="000000"/>
        </w:rPr>
        <w:t xml:space="preserve">the </w:t>
      </w:r>
      <w:r w:rsidR="00E0727D">
        <w:rPr>
          <w:color w:val="000000"/>
        </w:rPr>
        <w:t>continue</w:t>
      </w:r>
      <w:r w:rsidR="00E41408">
        <w:rPr>
          <w:color w:val="000000"/>
        </w:rPr>
        <w:t>d</w:t>
      </w:r>
      <w:r w:rsidR="00E0727D">
        <w:rPr>
          <w:color w:val="000000"/>
        </w:rPr>
        <w:t xml:space="preserve"> evaluat</w:t>
      </w:r>
      <w:r w:rsidR="00E41408">
        <w:rPr>
          <w:color w:val="000000"/>
        </w:rPr>
        <w:t>ion of</w:t>
      </w:r>
      <w:r w:rsidR="00E0727D">
        <w:rPr>
          <w:color w:val="000000"/>
        </w:rPr>
        <w:t xml:space="preserve"> Unmanned Systems p</w:t>
      </w:r>
      <w:r w:rsidR="00E0727D" w:rsidRPr="007E7768">
        <w:rPr>
          <w:color w:val="000000"/>
        </w:rPr>
        <w:t>rototype</w:t>
      </w:r>
      <w:r w:rsidR="00E0727D">
        <w:rPr>
          <w:color w:val="000000"/>
        </w:rPr>
        <w:t xml:space="preserve">s, </w:t>
      </w:r>
      <w:r w:rsidR="00E0727D" w:rsidRPr="007E7768">
        <w:rPr>
          <w:color w:val="000000"/>
        </w:rPr>
        <w:t>advanced engineering concept</w:t>
      </w:r>
      <w:r w:rsidR="00E0727D">
        <w:rPr>
          <w:color w:val="000000"/>
        </w:rPr>
        <w:t>s,</w:t>
      </w:r>
      <w:r w:rsidR="00E0727D" w:rsidRPr="007E7768">
        <w:rPr>
          <w:color w:val="000000"/>
        </w:rPr>
        <w:t xml:space="preserve"> </w:t>
      </w:r>
      <w:r w:rsidR="00E0727D">
        <w:rPr>
          <w:color w:val="000000"/>
        </w:rPr>
        <w:t xml:space="preserve">and </w:t>
      </w:r>
      <w:r w:rsidR="00D405A4">
        <w:rPr>
          <w:color w:val="000000"/>
        </w:rPr>
        <w:t>Joint Capability Technology Demonstration (</w:t>
      </w:r>
      <w:r w:rsidR="00E0727D" w:rsidRPr="007E7768">
        <w:rPr>
          <w:color w:val="000000"/>
        </w:rPr>
        <w:t>JCTD</w:t>
      </w:r>
      <w:r w:rsidR="00D405A4">
        <w:rPr>
          <w:color w:val="000000"/>
        </w:rPr>
        <w:t>)</w:t>
      </w:r>
      <w:r w:rsidR="00E0727D">
        <w:rPr>
          <w:color w:val="000000"/>
        </w:rPr>
        <w:t xml:space="preserve"> </w:t>
      </w:r>
      <w:r w:rsidR="00E0727D" w:rsidRPr="007E7768">
        <w:rPr>
          <w:color w:val="000000"/>
        </w:rPr>
        <w:t xml:space="preserve">projects </w:t>
      </w:r>
      <w:r w:rsidR="0019694F" w:rsidRPr="007E7768">
        <w:rPr>
          <w:color w:val="000000"/>
        </w:rPr>
        <w:t>that have</w:t>
      </w:r>
      <w:r w:rsidR="00853111" w:rsidRPr="007E7768">
        <w:rPr>
          <w:color w:val="000000"/>
        </w:rPr>
        <w:t xml:space="preserve"> </w:t>
      </w:r>
      <w:r w:rsidR="00E0727D">
        <w:rPr>
          <w:color w:val="000000"/>
        </w:rPr>
        <w:t xml:space="preserve">the </w:t>
      </w:r>
      <w:r w:rsidR="00853111" w:rsidRPr="007E7768">
        <w:rPr>
          <w:color w:val="000000"/>
        </w:rPr>
        <w:t xml:space="preserve">potential to satisfy </w:t>
      </w:r>
      <w:r w:rsidR="00EF6FF1">
        <w:rPr>
          <w:color w:val="000000"/>
        </w:rPr>
        <w:t xml:space="preserve">approved </w:t>
      </w:r>
      <w:r w:rsidR="00E41408" w:rsidRPr="007E7768">
        <w:rPr>
          <w:color w:val="000000"/>
        </w:rPr>
        <w:t xml:space="preserve">JUONs </w:t>
      </w:r>
      <w:r w:rsidR="00E41408">
        <w:rPr>
          <w:color w:val="000000"/>
        </w:rPr>
        <w:t>or</w:t>
      </w:r>
      <w:r w:rsidR="00E41408" w:rsidRPr="007E7768">
        <w:rPr>
          <w:color w:val="000000"/>
        </w:rPr>
        <w:t xml:space="preserve"> </w:t>
      </w:r>
      <w:r w:rsidR="00853111" w:rsidRPr="007E7768">
        <w:rPr>
          <w:color w:val="000000"/>
        </w:rPr>
        <w:t>ONS</w:t>
      </w:r>
      <w:r w:rsidR="0019694F">
        <w:rPr>
          <w:color w:val="000000"/>
        </w:rPr>
        <w:t>.</w:t>
      </w:r>
    </w:p>
    <w:p w:rsidR="003E4B95" w:rsidRPr="007E7768" w:rsidRDefault="003E4B95" w:rsidP="00D513FA">
      <w:pPr>
        <w:rPr>
          <w:color w:val="000000"/>
        </w:rPr>
      </w:pPr>
    </w:p>
    <w:p w:rsidR="00BE6949" w:rsidRDefault="003E4B95" w:rsidP="00D770D4">
      <w:pPr>
        <w:rPr>
          <w:color w:val="000000"/>
        </w:rPr>
      </w:pPr>
      <w:r>
        <w:rPr>
          <w:color w:val="000000"/>
        </w:rPr>
        <w:t xml:space="preserve">     d</w:t>
      </w:r>
      <w:r w:rsidR="002D2C70">
        <w:rPr>
          <w:color w:val="000000"/>
        </w:rPr>
        <w:t xml:space="preserve">.  Recommend </w:t>
      </w:r>
      <w:r w:rsidR="00C105AF">
        <w:rPr>
          <w:color w:val="000000"/>
        </w:rPr>
        <w:t>the establishment of a TRADOC Capabilities Manager Unmanned Ground Systems (TCM UGS) under the Maneuver Center of Excellence, the current TRADOC lead for</w:t>
      </w:r>
      <w:r w:rsidR="00C105AF" w:rsidRPr="00E32E08">
        <w:rPr>
          <w:color w:val="000000"/>
        </w:rPr>
        <w:t xml:space="preserve"> </w:t>
      </w:r>
      <w:r w:rsidR="00C105AF">
        <w:rPr>
          <w:color w:val="000000"/>
        </w:rPr>
        <w:t>UGS, in order to align with Robotic Systems Joint Program Office (RSJPO) for program management and integration of UGS across the Force.</w:t>
      </w:r>
      <w:r w:rsidR="00D9541F">
        <w:rPr>
          <w:color w:val="000000"/>
        </w:rPr>
        <w:t xml:space="preserve"> </w:t>
      </w:r>
      <w:r w:rsidR="00C105AF">
        <w:rPr>
          <w:color w:val="000000"/>
        </w:rPr>
        <w:t>The U.S. Army Policy for the Acquisition of Unmanned Ground Systems and Integration of Mission Capability Packages (24 Nov 09) “charters the Program Manager (PM), RSJPO as the centralized PM with the responsibility for the acquisition life-cycle of Unmanned Ground Systems.</w:t>
      </w:r>
      <w:r w:rsidR="00E6629D">
        <w:rPr>
          <w:color w:val="000000"/>
        </w:rPr>
        <w:t xml:space="preserve">”  </w:t>
      </w:r>
      <w:r w:rsidR="00C105AF">
        <w:rPr>
          <w:color w:val="000000"/>
        </w:rPr>
        <w:t xml:space="preserve">This would provide UGS with the structure currently provided </w:t>
      </w:r>
      <w:r w:rsidR="00ED0DAC">
        <w:rPr>
          <w:color w:val="000000"/>
        </w:rPr>
        <w:t>UAS</w:t>
      </w:r>
      <w:r w:rsidR="00C105AF">
        <w:rPr>
          <w:color w:val="000000"/>
        </w:rPr>
        <w:t>, whose</w:t>
      </w:r>
      <w:r w:rsidR="00ED0DAC">
        <w:rPr>
          <w:color w:val="000000"/>
        </w:rPr>
        <w:t xml:space="preserve"> </w:t>
      </w:r>
      <w:proofErr w:type="spellStart"/>
      <w:r w:rsidR="00E32E08">
        <w:rPr>
          <w:color w:val="000000"/>
        </w:rPr>
        <w:t>proponency</w:t>
      </w:r>
      <w:proofErr w:type="spellEnd"/>
      <w:r w:rsidR="00E32E08">
        <w:rPr>
          <w:color w:val="000000"/>
        </w:rPr>
        <w:t xml:space="preserve">, </w:t>
      </w:r>
      <w:r w:rsidR="000B1599">
        <w:rPr>
          <w:color w:val="000000"/>
        </w:rPr>
        <w:t>management</w:t>
      </w:r>
      <w:r w:rsidR="00E32E08">
        <w:rPr>
          <w:color w:val="000000"/>
        </w:rPr>
        <w:t>,</w:t>
      </w:r>
      <w:r w:rsidR="000B1599">
        <w:rPr>
          <w:color w:val="000000"/>
        </w:rPr>
        <w:t xml:space="preserve"> </w:t>
      </w:r>
      <w:r w:rsidR="00E32E08">
        <w:rPr>
          <w:color w:val="000000"/>
        </w:rPr>
        <w:t xml:space="preserve">and </w:t>
      </w:r>
      <w:r w:rsidR="000B1599">
        <w:rPr>
          <w:color w:val="000000"/>
        </w:rPr>
        <w:t xml:space="preserve">oversight </w:t>
      </w:r>
      <w:r w:rsidR="00E32E08">
        <w:rPr>
          <w:color w:val="000000"/>
        </w:rPr>
        <w:t>are</w:t>
      </w:r>
      <w:r w:rsidR="000B1599">
        <w:rPr>
          <w:color w:val="000000"/>
        </w:rPr>
        <w:t xml:space="preserve"> provided by the Aviation Center of Excellence, the UAS Center of Excellence, and </w:t>
      </w:r>
      <w:r w:rsidR="00C105AF">
        <w:rPr>
          <w:color w:val="000000"/>
        </w:rPr>
        <w:t xml:space="preserve">TCM </w:t>
      </w:r>
      <w:r w:rsidR="000B1599">
        <w:rPr>
          <w:color w:val="000000"/>
        </w:rPr>
        <w:t xml:space="preserve">UAS. </w:t>
      </w:r>
      <w:r w:rsidR="00506B20">
        <w:rPr>
          <w:color w:val="000000"/>
        </w:rPr>
        <w:t xml:space="preserve"> </w:t>
      </w:r>
      <w:r w:rsidR="00E32E08">
        <w:rPr>
          <w:color w:val="000000"/>
        </w:rPr>
        <w:t xml:space="preserve"> </w:t>
      </w:r>
    </w:p>
    <w:p w:rsidR="00BE6949" w:rsidRDefault="00BE6949" w:rsidP="00BE6949">
      <w:pPr>
        <w:tabs>
          <w:tab w:val="left" w:pos="0"/>
          <w:tab w:val="left" w:pos="450"/>
          <w:tab w:val="left" w:pos="720"/>
        </w:tabs>
        <w:contextualSpacing/>
        <w:sectPr w:rsidR="00BE6949" w:rsidSect="00BE6949">
          <w:footerReference w:type="default" r:id="rId15"/>
          <w:pgSz w:w="12240" w:h="15840" w:code="1"/>
          <w:pgMar w:top="1440" w:right="1440" w:bottom="1440" w:left="1440" w:header="720" w:footer="720" w:gutter="0"/>
          <w:lnNumType w:countBy="1" w:restart="continuous"/>
          <w:pgNumType w:start="2"/>
          <w:cols w:space="720"/>
          <w:docGrid w:linePitch="360"/>
        </w:sectPr>
      </w:pPr>
    </w:p>
    <w:p w:rsidR="00BE6949" w:rsidRPr="003F2C15" w:rsidRDefault="00BE6949" w:rsidP="00BE6949">
      <w:pPr>
        <w:jc w:val="center"/>
        <w:rPr>
          <w:b/>
          <w:u w:val="single"/>
        </w:rPr>
      </w:pPr>
      <w:r>
        <w:rPr>
          <w:b/>
          <w:u w:val="single"/>
        </w:rPr>
        <w:lastRenderedPageBreak/>
        <w:t>Appendix A.</w:t>
      </w:r>
      <w:r w:rsidRPr="003F2C15">
        <w:rPr>
          <w:b/>
          <w:u w:val="single"/>
        </w:rPr>
        <w:t xml:space="preserve"> </w:t>
      </w:r>
      <w:r>
        <w:rPr>
          <w:b/>
          <w:u w:val="single"/>
        </w:rPr>
        <w:t>Integrated Architecture Products</w:t>
      </w:r>
    </w:p>
    <w:p w:rsidR="00BE6949" w:rsidRDefault="00BE6949" w:rsidP="00BE6949"/>
    <w:p w:rsidR="00BE6949" w:rsidRPr="00F27485" w:rsidRDefault="00BE6949" w:rsidP="00BE6949">
      <w:pPr>
        <w:jc w:val="center"/>
        <w:rPr>
          <w:b/>
        </w:rPr>
      </w:pPr>
      <w:r w:rsidRPr="00F27485">
        <w:rPr>
          <w:b/>
        </w:rPr>
        <w:t>High-level Operational Concept Graphic (OV-1)</w:t>
      </w:r>
    </w:p>
    <w:p w:rsidR="00BE6949" w:rsidRPr="00F27485" w:rsidRDefault="00BE6949" w:rsidP="00BE6949">
      <w:pPr>
        <w:rPr>
          <w:b/>
        </w:rPr>
      </w:pPr>
    </w:p>
    <w:p w:rsidR="002F33D6" w:rsidRDefault="001E3ACD" w:rsidP="00BE6949">
      <w:pPr>
        <w:sectPr w:rsidR="002F33D6" w:rsidSect="00BE6949">
          <w:footerReference w:type="default" r:id="rId16"/>
          <w:pgSz w:w="12240" w:h="15840" w:code="1"/>
          <w:pgMar w:top="1440" w:right="1440" w:bottom="1440" w:left="1440" w:header="720" w:footer="720" w:gutter="0"/>
          <w:lnNumType w:countBy="1" w:restart="continuous"/>
          <w:pgNumType w:start="2"/>
          <w:cols w:space="720"/>
          <w:docGrid w:linePitch="360"/>
        </w:sectPr>
      </w:pPr>
      <w:r>
        <w:rPr>
          <w:noProof/>
        </w:rPr>
        <w:drawing>
          <wp:inline distT="0" distB="0" distL="0" distR="0" wp14:anchorId="21FF7EA5" wp14:editId="61AA4A0B">
            <wp:extent cx="5218113" cy="3981450"/>
            <wp:effectExtent l="19050" t="19050" r="20637"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l="8494" r="8333"/>
                    <a:stretch>
                      <a:fillRect/>
                    </a:stretch>
                  </pic:blipFill>
                  <pic:spPr bwMode="auto">
                    <a:xfrm>
                      <a:off x="0" y="0"/>
                      <a:ext cx="5218113" cy="3981450"/>
                    </a:xfrm>
                    <a:prstGeom prst="rect">
                      <a:avLst/>
                    </a:prstGeom>
                    <a:noFill/>
                    <a:ln w="9525">
                      <a:solidFill>
                        <a:schemeClr val="tx1"/>
                      </a:solidFill>
                      <a:miter lim="800000"/>
                      <a:headEnd/>
                      <a:tailEnd/>
                    </a:ln>
                  </pic:spPr>
                </pic:pic>
              </a:graphicData>
            </a:graphic>
          </wp:inline>
        </w:drawing>
      </w:r>
    </w:p>
    <w:p w:rsidR="00BE6949" w:rsidRPr="003F2C15" w:rsidRDefault="00BE6949" w:rsidP="00BE6949">
      <w:pPr>
        <w:jc w:val="center"/>
        <w:rPr>
          <w:b/>
          <w:u w:val="single"/>
        </w:rPr>
      </w:pPr>
      <w:r>
        <w:rPr>
          <w:b/>
          <w:u w:val="single"/>
        </w:rPr>
        <w:lastRenderedPageBreak/>
        <w:t xml:space="preserve">Appendix B. </w:t>
      </w:r>
      <w:r w:rsidRPr="003F2C15">
        <w:rPr>
          <w:b/>
          <w:u w:val="single"/>
        </w:rPr>
        <w:t xml:space="preserve"> References</w:t>
      </w:r>
    </w:p>
    <w:p w:rsidR="00112E19" w:rsidRDefault="00112E19" w:rsidP="00BE6949"/>
    <w:p w:rsidR="00AE4262" w:rsidRPr="00D2067E" w:rsidRDefault="00AE4262" w:rsidP="00B123F4">
      <w:pPr>
        <w:pStyle w:val="Default"/>
        <w:spacing w:after="0" w:line="240" w:lineRule="auto"/>
        <w:rPr>
          <w:rFonts w:ascii="Times New Roman" w:hAnsi="Times New Roman" w:cs="Times New Roman"/>
        </w:rPr>
      </w:pPr>
      <w:r w:rsidRPr="00D2067E">
        <w:rPr>
          <w:rFonts w:ascii="Times New Roman" w:hAnsi="Times New Roman" w:cs="Times New Roman"/>
        </w:rPr>
        <w:t xml:space="preserve">Air Maneuver Battle Lab, Family of </w:t>
      </w:r>
      <w:r>
        <w:rPr>
          <w:rFonts w:ascii="Times New Roman" w:hAnsi="Times New Roman" w:cs="Times New Roman"/>
        </w:rPr>
        <w:t>Unmanned Systems</w:t>
      </w:r>
      <w:r w:rsidRPr="00D2067E">
        <w:rPr>
          <w:rFonts w:ascii="Times New Roman" w:hAnsi="Times New Roman" w:cs="Times New Roman"/>
        </w:rPr>
        <w:t xml:space="preserve"> Experiment (FUSE) Unmanned Aerial Resupply (UAR) Final Report, 17 Oct 2008</w:t>
      </w:r>
    </w:p>
    <w:p w:rsidR="00AE4262" w:rsidRDefault="00AE4262" w:rsidP="00B123F4">
      <w:pPr>
        <w:rPr>
          <w:iCs/>
        </w:rPr>
      </w:pPr>
    </w:p>
    <w:p w:rsidR="004C0B9F" w:rsidRPr="00F6032D" w:rsidRDefault="004C0B9F" w:rsidP="00B123F4">
      <w:pPr>
        <w:pStyle w:val="PlainText"/>
        <w:rPr>
          <w:rFonts w:ascii="Times New Roman" w:hAnsi="Times New Roman"/>
          <w:sz w:val="24"/>
          <w:szCs w:val="24"/>
        </w:rPr>
      </w:pPr>
      <w:r w:rsidRPr="00F6032D">
        <w:rPr>
          <w:rFonts w:ascii="Times New Roman" w:hAnsi="Times New Roman"/>
          <w:sz w:val="24"/>
          <w:szCs w:val="24"/>
        </w:rPr>
        <w:t>Aerial Sensor and Relay CBA</w:t>
      </w:r>
      <w:r>
        <w:rPr>
          <w:rFonts w:ascii="Times New Roman" w:hAnsi="Times New Roman"/>
          <w:sz w:val="24"/>
          <w:szCs w:val="24"/>
        </w:rPr>
        <w:t>,</w:t>
      </w:r>
      <w:r w:rsidRPr="00F6032D">
        <w:rPr>
          <w:rFonts w:ascii="Times New Roman" w:hAnsi="Times New Roman"/>
          <w:sz w:val="24"/>
          <w:szCs w:val="24"/>
        </w:rPr>
        <w:t xml:space="preserve"> TRAC</w:t>
      </w:r>
      <w:r>
        <w:rPr>
          <w:rFonts w:ascii="Times New Roman" w:hAnsi="Times New Roman"/>
          <w:sz w:val="24"/>
          <w:szCs w:val="24"/>
        </w:rPr>
        <w:t>,</w:t>
      </w:r>
      <w:r w:rsidRPr="00F6032D">
        <w:rPr>
          <w:rFonts w:ascii="Times New Roman" w:hAnsi="Times New Roman"/>
          <w:sz w:val="24"/>
          <w:szCs w:val="24"/>
        </w:rPr>
        <w:t xml:space="preserve"> Jan 06</w:t>
      </w:r>
    </w:p>
    <w:p w:rsidR="004C0B9F" w:rsidRPr="00F6032D" w:rsidRDefault="004C0B9F" w:rsidP="00B123F4">
      <w:pPr>
        <w:pStyle w:val="PlainText"/>
        <w:rPr>
          <w:rFonts w:ascii="Times New Roman" w:hAnsi="Times New Roman"/>
          <w:sz w:val="24"/>
          <w:szCs w:val="24"/>
        </w:rPr>
      </w:pPr>
    </w:p>
    <w:p w:rsidR="004C0B9F" w:rsidRPr="00F6032D" w:rsidRDefault="004C0B9F" w:rsidP="00B123F4">
      <w:pPr>
        <w:pStyle w:val="PlainText"/>
        <w:rPr>
          <w:rFonts w:ascii="Times New Roman" w:hAnsi="Times New Roman"/>
          <w:sz w:val="24"/>
          <w:szCs w:val="24"/>
        </w:rPr>
      </w:pPr>
      <w:r w:rsidRPr="00F6032D">
        <w:rPr>
          <w:rFonts w:ascii="Times New Roman" w:hAnsi="Times New Roman"/>
          <w:sz w:val="24"/>
          <w:szCs w:val="24"/>
        </w:rPr>
        <w:t>Aviation Operations FAA</w:t>
      </w:r>
      <w:r>
        <w:rPr>
          <w:rFonts w:ascii="Times New Roman" w:hAnsi="Times New Roman"/>
          <w:sz w:val="24"/>
          <w:szCs w:val="24"/>
        </w:rPr>
        <w:t>,</w:t>
      </w:r>
      <w:r w:rsidRPr="00F6032D">
        <w:rPr>
          <w:rFonts w:ascii="Times New Roman" w:hAnsi="Times New Roman"/>
          <w:sz w:val="24"/>
          <w:szCs w:val="24"/>
        </w:rPr>
        <w:t xml:space="preserve"> Aviation COE</w:t>
      </w:r>
      <w:r>
        <w:rPr>
          <w:rFonts w:ascii="Times New Roman" w:hAnsi="Times New Roman"/>
          <w:sz w:val="24"/>
          <w:szCs w:val="24"/>
        </w:rPr>
        <w:t xml:space="preserve">, </w:t>
      </w:r>
      <w:r w:rsidRPr="00F6032D">
        <w:rPr>
          <w:rFonts w:ascii="Times New Roman" w:hAnsi="Times New Roman"/>
          <w:sz w:val="24"/>
          <w:szCs w:val="24"/>
        </w:rPr>
        <w:t>Feb 09</w:t>
      </w:r>
    </w:p>
    <w:p w:rsidR="004C0B9F" w:rsidRPr="00F6032D" w:rsidRDefault="004C0B9F" w:rsidP="00B123F4">
      <w:pPr>
        <w:pStyle w:val="PlainText"/>
        <w:rPr>
          <w:rFonts w:ascii="Times New Roman" w:hAnsi="Times New Roman"/>
          <w:sz w:val="24"/>
          <w:szCs w:val="24"/>
        </w:rPr>
      </w:pPr>
    </w:p>
    <w:p w:rsidR="004C0B9F" w:rsidRPr="00F6032D" w:rsidRDefault="004C0B9F" w:rsidP="00B123F4">
      <w:pPr>
        <w:pStyle w:val="PlainText"/>
        <w:rPr>
          <w:rFonts w:ascii="Times New Roman" w:hAnsi="Times New Roman"/>
          <w:sz w:val="24"/>
          <w:szCs w:val="24"/>
        </w:rPr>
      </w:pPr>
      <w:r w:rsidRPr="00F6032D">
        <w:rPr>
          <w:rFonts w:ascii="Times New Roman" w:hAnsi="Times New Roman"/>
          <w:sz w:val="24"/>
          <w:szCs w:val="24"/>
        </w:rPr>
        <w:t>Aviation Operations FNA</w:t>
      </w:r>
      <w:r>
        <w:rPr>
          <w:rFonts w:ascii="Times New Roman" w:hAnsi="Times New Roman"/>
          <w:sz w:val="24"/>
          <w:szCs w:val="24"/>
        </w:rPr>
        <w:t>,</w:t>
      </w:r>
      <w:r w:rsidRPr="00F6032D">
        <w:rPr>
          <w:rFonts w:ascii="Times New Roman" w:hAnsi="Times New Roman"/>
          <w:sz w:val="24"/>
          <w:szCs w:val="24"/>
        </w:rPr>
        <w:t xml:space="preserve"> Aviation COE</w:t>
      </w:r>
      <w:r>
        <w:rPr>
          <w:rFonts w:ascii="Times New Roman" w:hAnsi="Times New Roman"/>
          <w:sz w:val="24"/>
          <w:szCs w:val="24"/>
        </w:rPr>
        <w:t>,</w:t>
      </w:r>
      <w:r w:rsidRPr="00F6032D">
        <w:rPr>
          <w:rFonts w:ascii="Times New Roman" w:hAnsi="Times New Roman"/>
          <w:sz w:val="24"/>
          <w:szCs w:val="24"/>
        </w:rPr>
        <w:t xml:space="preserve"> Jun 09</w:t>
      </w:r>
    </w:p>
    <w:p w:rsidR="004C0B9F" w:rsidRDefault="004C0B9F" w:rsidP="00B123F4">
      <w:pPr>
        <w:rPr>
          <w:iCs/>
        </w:rPr>
      </w:pPr>
    </w:p>
    <w:p w:rsidR="00AE4262" w:rsidRPr="002D5864" w:rsidRDefault="00AE4262" w:rsidP="00B123F4">
      <w:pPr>
        <w:rPr>
          <w:iCs/>
        </w:rPr>
      </w:pPr>
      <w:r w:rsidRPr="002D5864">
        <w:rPr>
          <w:iCs/>
        </w:rPr>
        <w:t>Advanced Remote Ground Unattended Sensor (ARGUS) Operational</w:t>
      </w:r>
      <w:r>
        <w:rPr>
          <w:iCs/>
        </w:rPr>
        <w:t xml:space="preserve"> </w:t>
      </w:r>
      <w:r w:rsidRPr="002D5864">
        <w:rPr>
          <w:iCs/>
        </w:rPr>
        <w:t>Requirements Documents (ORD), JROCM 228-04, 20 Dec 2004</w:t>
      </w:r>
    </w:p>
    <w:p w:rsidR="00AE4262" w:rsidRDefault="00AE4262" w:rsidP="00B123F4">
      <w:pPr>
        <w:pStyle w:val="Default"/>
        <w:spacing w:after="0" w:line="240" w:lineRule="auto"/>
        <w:rPr>
          <w:rFonts w:ascii="Times New Roman" w:hAnsi="Times New Roman" w:cs="Times New Roman"/>
        </w:rPr>
      </w:pPr>
    </w:p>
    <w:p w:rsidR="00221FD9" w:rsidRDefault="00221FD9" w:rsidP="00B123F4">
      <w:r w:rsidRPr="00221FD9">
        <w:t>Aerial Layer Network Transpor</w:t>
      </w:r>
      <w:r>
        <w:t xml:space="preserve">t ICD, </w:t>
      </w:r>
      <w:r w:rsidRPr="00221FD9">
        <w:t>29 May 2008</w:t>
      </w:r>
      <w:r>
        <w:t xml:space="preserve">, </w:t>
      </w:r>
      <w:r w:rsidRPr="00F27485">
        <w:t>USASC</w:t>
      </w:r>
    </w:p>
    <w:p w:rsidR="00221FD9" w:rsidRDefault="00221FD9" w:rsidP="00B123F4"/>
    <w:p w:rsidR="002A641F" w:rsidRPr="00D2067E" w:rsidRDefault="002A641F" w:rsidP="00B123F4">
      <w:r w:rsidRPr="00D2067E">
        <w:t>Army Expeditionary Warrior Experiment Spiral C, Final Report</w:t>
      </w:r>
      <w:r w:rsidR="00840962">
        <w:t>,</w:t>
      </w:r>
      <w:r w:rsidRPr="00D2067E">
        <w:t xml:space="preserve"> Mar 2007, ATEC/ MBL</w:t>
      </w:r>
    </w:p>
    <w:p w:rsidR="002A641F" w:rsidRPr="00D2067E" w:rsidRDefault="002A641F" w:rsidP="00B123F4"/>
    <w:p w:rsidR="002A641F" w:rsidRPr="00D2067E" w:rsidRDefault="002A641F" w:rsidP="00B123F4">
      <w:r w:rsidRPr="00D2067E">
        <w:t>Army Expeditionary Warrior Experiment Spiral D, Final Report</w:t>
      </w:r>
      <w:r w:rsidR="00840962">
        <w:t>,</w:t>
      </w:r>
      <w:r w:rsidRPr="00D2067E">
        <w:t xml:space="preserve"> Mar 2008, ATEC/ MBL</w:t>
      </w:r>
    </w:p>
    <w:p w:rsidR="002A641F" w:rsidRPr="00D2067E" w:rsidRDefault="002A641F" w:rsidP="00B123F4"/>
    <w:p w:rsidR="002A641F" w:rsidRPr="00D2067E" w:rsidRDefault="002A641F" w:rsidP="00B123F4">
      <w:r w:rsidRPr="00D2067E">
        <w:t>Army Expeditionary Warrior Experiment Spiral E, Final Report</w:t>
      </w:r>
      <w:r w:rsidR="00840962">
        <w:t>,</w:t>
      </w:r>
      <w:r w:rsidRPr="00D2067E">
        <w:t xml:space="preserve"> Mar 2009, ATEC/ MBL</w:t>
      </w:r>
    </w:p>
    <w:p w:rsidR="002A641F" w:rsidRPr="00D2067E" w:rsidRDefault="002A641F" w:rsidP="00B123F4"/>
    <w:p w:rsidR="006619A6" w:rsidRPr="00D2067E" w:rsidRDefault="006619A6" w:rsidP="00B123F4">
      <w:pPr>
        <w:pStyle w:val="Default"/>
        <w:spacing w:after="0" w:line="240" w:lineRule="auto"/>
        <w:rPr>
          <w:rFonts w:ascii="Times New Roman" w:hAnsi="Times New Roman" w:cs="Times New Roman"/>
        </w:rPr>
      </w:pPr>
      <w:r w:rsidRPr="00D2067E">
        <w:rPr>
          <w:rFonts w:ascii="Times New Roman" w:hAnsi="Times New Roman" w:cs="Times New Roman"/>
        </w:rPr>
        <w:t>Base for the future Modular Force 2015-2024, 23 Mar 2009</w:t>
      </w:r>
    </w:p>
    <w:p w:rsidR="006619A6" w:rsidRDefault="006619A6" w:rsidP="00B123F4">
      <w:pPr>
        <w:pStyle w:val="Default"/>
        <w:spacing w:after="0" w:line="240" w:lineRule="auto"/>
        <w:rPr>
          <w:rFonts w:ascii="Times New Roman" w:hAnsi="Times New Roman" w:cs="Times New Roman"/>
        </w:rPr>
      </w:pPr>
    </w:p>
    <w:p w:rsidR="00F2702B" w:rsidRPr="002D5864" w:rsidRDefault="00F2702B" w:rsidP="00B123F4">
      <w:pPr>
        <w:rPr>
          <w:iCs/>
        </w:rPr>
      </w:pPr>
      <w:r w:rsidRPr="002D5864">
        <w:rPr>
          <w:iCs/>
        </w:rPr>
        <w:t>Baseline Capability Assessment (BCA), 11 Sep 2003</w:t>
      </w:r>
    </w:p>
    <w:p w:rsidR="00F2702B" w:rsidRDefault="00F2702B" w:rsidP="00B123F4">
      <w:pPr>
        <w:pStyle w:val="Default"/>
        <w:spacing w:after="0" w:line="240" w:lineRule="auto"/>
        <w:rPr>
          <w:rFonts w:ascii="Times New Roman" w:hAnsi="Times New Roman" w:cs="Times New Roman"/>
        </w:rPr>
      </w:pPr>
    </w:p>
    <w:p w:rsidR="00AE4262" w:rsidRPr="00D2067E" w:rsidRDefault="00AE4262" w:rsidP="00B123F4">
      <w:pPr>
        <w:pStyle w:val="Default"/>
        <w:spacing w:after="0" w:line="240" w:lineRule="auto"/>
        <w:rPr>
          <w:rFonts w:ascii="Times New Roman" w:hAnsi="Times New Roman" w:cs="Times New Roman"/>
        </w:rPr>
      </w:pPr>
      <w:r w:rsidRPr="00D2067E">
        <w:rPr>
          <w:rFonts w:ascii="Times New Roman" w:hAnsi="Times New Roman" w:cs="Times New Roman"/>
        </w:rPr>
        <w:t>CASCOM, DL2/QA, R-CAAT Series 101th Sustainment Brigade Lessons Learned Slide Presentation OEF 07-09, 6 May 2009</w:t>
      </w:r>
    </w:p>
    <w:p w:rsidR="00AE4262" w:rsidRDefault="00AE4262" w:rsidP="00B123F4">
      <w:pPr>
        <w:pStyle w:val="Default"/>
        <w:spacing w:after="0" w:line="240" w:lineRule="auto"/>
        <w:rPr>
          <w:rFonts w:ascii="Times New Roman" w:hAnsi="Times New Roman" w:cs="Times New Roman"/>
        </w:rPr>
      </w:pPr>
    </w:p>
    <w:p w:rsidR="00AE4262" w:rsidRDefault="00AE4262" w:rsidP="00B123F4">
      <w:pPr>
        <w:pStyle w:val="Default"/>
        <w:spacing w:after="0" w:line="240" w:lineRule="auto"/>
        <w:rPr>
          <w:rFonts w:ascii="Times New Roman" w:hAnsi="Times New Roman" w:cs="Times New Roman"/>
        </w:rPr>
      </w:pPr>
      <w:r w:rsidRPr="00D2067E">
        <w:rPr>
          <w:rFonts w:ascii="Times New Roman" w:hAnsi="Times New Roman" w:cs="Times New Roman"/>
        </w:rPr>
        <w:t>Capability Development Document (CDD) for Special Operations Forces Long Endurance Vertical Takeoff and Landing Unmanned Aircraft System (SOF-LEVUAS), 24 Nov 2008</w:t>
      </w:r>
    </w:p>
    <w:p w:rsidR="00AE4262" w:rsidRDefault="00AE4262" w:rsidP="00B123F4"/>
    <w:p w:rsidR="002A641F" w:rsidRPr="00D2067E" w:rsidRDefault="002A641F" w:rsidP="00B123F4">
      <w:r w:rsidRPr="00D2067E">
        <w:t xml:space="preserve">Coded Orthogonal Frequency Division Multiplexing (COFDM) Radio on the 510 </w:t>
      </w:r>
      <w:proofErr w:type="spellStart"/>
      <w:r w:rsidRPr="00D2067E">
        <w:t>FasTac</w:t>
      </w:r>
      <w:proofErr w:type="spellEnd"/>
      <w:r w:rsidRPr="00D2067E">
        <w:t xml:space="preserve"> Comparative Assessment, Final Report</w:t>
      </w:r>
      <w:r w:rsidR="00840962">
        <w:t>,</w:t>
      </w:r>
      <w:r w:rsidRPr="00D2067E">
        <w:t xml:space="preserve"> Mar 2009, MBL</w:t>
      </w:r>
    </w:p>
    <w:p w:rsidR="002A641F" w:rsidRPr="00D2067E" w:rsidRDefault="002A641F" w:rsidP="00B123F4"/>
    <w:p w:rsidR="00AE4262" w:rsidRDefault="00AE4262" w:rsidP="00B123F4">
      <w:r w:rsidRPr="00D2067E">
        <w:t>CASCOM, ATCL-BL, Theater Distribution Computer Assisted Map Exercise (CAMEX), 10 Nov 2007</w:t>
      </w:r>
    </w:p>
    <w:p w:rsidR="00AE4262" w:rsidRPr="00D2067E" w:rsidRDefault="00AE4262" w:rsidP="00B123F4"/>
    <w:p w:rsidR="00AE4262" w:rsidRDefault="00AE4262" w:rsidP="00B123F4">
      <w:pPr>
        <w:pStyle w:val="Default"/>
        <w:spacing w:after="0" w:line="240" w:lineRule="auto"/>
        <w:rPr>
          <w:rFonts w:ascii="Times New Roman" w:hAnsi="Times New Roman" w:cs="Times New Roman"/>
        </w:rPr>
      </w:pPr>
      <w:r w:rsidRPr="00D2067E">
        <w:rPr>
          <w:rFonts w:ascii="Times New Roman" w:hAnsi="Times New Roman" w:cs="Times New Roman"/>
        </w:rPr>
        <w:t>CASCOM, ATCL-BL, Air-Ground Distribution Computer Assisted Map Exercise (CAMEX), 1 Feb 2008</w:t>
      </w:r>
    </w:p>
    <w:p w:rsidR="00AE4262" w:rsidRPr="00D2067E" w:rsidRDefault="00AE4262" w:rsidP="00B123F4">
      <w:pPr>
        <w:pStyle w:val="Default"/>
        <w:spacing w:after="0" w:line="240" w:lineRule="auto"/>
        <w:rPr>
          <w:rFonts w:ascii="Times New Roman" w:hAnsi="Times New Roman" w:cs="Times New Roman"/>
        </w:rPr>
      </w:pPr>
    </w:p>
    <w:p w:rsidR="00AE4262" w:rsidRPr="00D2067E" w:rsidRDefault="00AE4262" w:rsidP="00B123F4">
      <w:pPr>
        <w:pStyle w:val="Default"/>
        <w:spacing w:after="0" w:line="240" w:lineRule="auto"/>
        <w:rPr>
          <w:rFonts w:ascii="Times New Roman" w:hAnsi="Times New Roman" w:cs="Times New Roman"/>
        </w:rPr>
      </w:pPr>
      <w:r w:rsidRPr="00D2067E">
        <w:rPr>
          <w:rFonts w:ascii="Times New Roman" w:hAnsi="Times New Roman" w:cs="Times New Roman"/>
        </w:rPr>
        <w:t>COL Peterman, M.P., USAWC Strategy Research Project, Three-Dimensional (3D) Distribution, 11 Mar 2009</w:t>
      </w:r>
    </w:p>
    <w:p w:rsidR="004C0B9F" w:rsidRDefault="004C0B9F" w:rsidP="00B123F4">
      <w:pPr>
        <w:pStyle w:val="Default"/>
        <w:spacing w:after="0" w:line="240" w:lineRule="auto"/>
        <w:rPr>
          <w:rFonts w:ascii="Times New Roman" w:hAnsi="Times New Roman" w:cs="Times New Roman"/>
        </w:rPr>
      </w:pPr>
    </w:p>
    <w:p w:rsidR="00AE4262" w:rsidRPr="00D2067E" w:rsidRDefault="00AE4262" w:rsidP="00B123F4">
      <w:pPr>
        <w:pStyle w:val="Default"/>
        <w:spacing w:after="0" w:line="240" w:lineRule="auto"/>
        <w:rPr>
          <w:rFonts w:ascii="Times New Roman" w:hAnsi="Times New Roman" w:cs="Times New Roman"/>
          <w:color w:val="auto"/>
        </w:rPr>
      </w:pPr>
      <w:r w:rsidRPr="00D2067E">
        <w:rPr>
          <w:rFonts w:ascii="Times New Roman" w:hAnsi="Times New Roman" w:cs="Times New Roman"/>
        </w:rPr>
        <w:t>Capability Development Document (CDD) for Special Operations Forces</w:t>
      </w:r>
      <w:r>
        <w:rPr>
          <w:rFonts w:ascii="Times New Roman" w:hAnsi="Times New Roman" w:cs="Times New Roman"/>
        </w:rPr>
        <w:t xml:space="preserve"> </w:t>
      </w:r>
      <w:r w:rsidRPr="00D2067E">
        <w:rPr>
          <w:rFonts w:ascii="Times New Roman" w:hAnsi="Times New Roman" w:cs="Times New Roman"/>
        </w:rPr>
        <w:t>Long Endurance Vertical Takeoff and Landing Unmanned Aircraft System (SOF-LEVUAS), 24 Nov 2008</w:t>
      </w:r>
    </w:p>
    <w:p w:rsidR="00AE4262" w:rsidRDefault="00AE4262" w:rsidP="00B123F4">
      <w:pPr>
        <w:pStyle w:val="Default"/>
        <w:spacing w:after="0" w:line="240" w:lineRule="auto"/>
        <w:rPr>
          <w:rFonts w:ascii="Times New Roman" w:hAnsi="Times New Roman" w:cs="Times New Roman"/>
        </w:rPr>
      </w:pPr>
    </w:p>
    <w:p w:rsidR="00AE4262" w:rsidRPr="00D2067E" w:rsidRDefault="00AE4262" w:rsidP="00B123F4">
      <w:pPr>
        <w:pStyle w:val="Default"/>
        <w:spacing w:after="0" w:line="240" w:lineRule="auto"/>
        <w:rPr>
          <w:rFonts w:ascii="Times New Roman" w:hAnsi="Times New Roman" w:cs="Times New Roman"/>
        </w:rPr>
      </w:pPr>
      <w:r w:rsidRPr="00D2067E">
        <w:rPr>
          <w:rFonts w:ascii="Times New Roman" w:hAnsi="Times New Roman" w:cs="Times New Roman"/>
        </w:rPr>
        <w:t>CASCOM, DL2/QA, R-CAAT Series 593</w:t>
      </w:r>
      <w:r w:rsidRPr="00D2067E">
        <w:rPr>
          <w:rFonts w:ascii="Times New Roman" w:hAnsi="Times New Roman" w:cs="Times New Roman"/>
          <w:vertAlign w:val="superscript"/>
        </w:rPr>
        <w:t>rd</w:t>
      </w:r>
      <w:r w:rsidRPr="00D2067E">
        <w:rPr>
          <w:rFonts w:ascii="Times New Roman" w:hAnsi="Times New Roman" w:cs="Times New Roman"/>
        </w:rPr>
        <w:t xml:space="preserve"> Sustainment Brigade Western Iraq Lessons Learned Slide Presentation, Volume 6, Jul 2007</w:t>
      </w:r>
    </w:p>
    <w:p w:rsidR="00AE4262" w:rsidRDefault="00AE4262" w:rsidP="00B123F4">
      <w:pPr>
        <w:pStyle w:val="Default"/>
        <w:spacing w:after="0" w:line="240" w:lineRule="auto"/>
        <w:rPr>
          <w:rFonts w:ascii="Times New Roman" w:hAnsi="Times New Roman" w:cs="Times New Roman"/>
        </w:rPr>
      </w:pPr>
    </w:p>
    <w:p w:rsidR="00AE4262" w:rsidRPr="00D2067E" w:rsidRDefault="00AE4262" w:rsidP="00B123F4">
      <w:pPr>
        <w:pStyle w:val="Default"/>
        <w:spacing w:after="0" w:line="240" w:lineRule="auto"/>
        <w:rPr>
          <w:rFonts w:ascii="Times New Roman" w:hAnsi="Times New Roman" w:cs="Times New Roman"/>
        </w:rPr>
      </w:pPr>
      <w:r w:rsidRPr="00D2067E">
        <w:rPr>
          <w:rFonts w:ascii="Times New Roman" w:hAnsi="Times New Roman" w:cs="Times New Roman"/>
        </w:rPr>
        <w:t>CASCOM, DL2/QA, R-CAAT Series 43</w:t>
      </w:r>
      <w:r w:rsidRPr="00D2067E">
        <w:rPr>
          <w:rFonts w:ascii="Times New Roman" w:hAnsi="Times New Roman" w:cs="Times New Roman"/>
          <w:vertAlign w:val="superscript"/>
        </w:rPr>
        <w:t>rd</w:t>
      </w:r>
      <w:r w:rsidRPr="00D2067E">
        <w:rPr>
          <w:rFonts w:ascii="Times New Roman" w:hAnsi="Times New Roman" w:cs="Times New Roman"/>
        </w:rPr>
        <w:t xml:space="preserve"> Area Support Group Lessons Learned LPD Presentation Transcript, Volume 12, Aug 2008</w:t>
      </w:r>
    </w:p>
    <w:p w:rsidR="00AE4262" w:rsidRDefault="00AE4262" w:rsidP="00B123F4">
      <w:pPr>
        <w:pStyle w:val="Default"/>
        <w:spacing w:after="0" w:line="240" w:lineRule="auto"/>
        <w:rPr>
          <w:rFonts w:ascii="Times New Roman" w:hAnsi="Times New Roman" w:cs="Times New Roman"/>
        </w:rPr>
      </w:pPr>
    </w:p>
    <w:p w:rsidR="00AE4262" w:rsidRDefault="00AE4262" w:rsidP="00B123F4">
      <w:pPr>
        <w:pStyle w:val="Default"/>
        <w:spacing w:after="0" w:line="240" w:lineRule="auto"/>
        <w:rPr>
          <w:rFonts w:ascii="Times New Roman" w:hAnsi="Times New Roman" w:cs="Times New Roman"/>
        </w:rPr>
      </w:pPr>
      <w:r w:rsidRPr="00D2067E">
        <w:rPr>
          <w:rFonts w:ascii="Times New Roman" w:hAnsi="Times New Roman" w:cs="Times New Roman"/>
        </w:rPr>
        <w:t>CASCOM, DL2/QA, R-CAAT Series 4th Sustainment Brigade Lessons Learned Slide Presentation, 5 Nov 2008</w:t>
      </w:r>
    </w:p>
    <w:p w:rsidR="004C0B9F" w:rsidRPr="00D2067E" w:rsidRDefault="004C0B9F" w:rsidP="00B123F4">
      <w:pPr>
        <w:pStyle w:val="Default"/>
        <w:spacing w:after="0" w:line="240" w:lineRule="auto"/>
        <w:rPr>
          <w:rFonts w:ascii="Times New Roman" w:hAnsi="Times New Roman" w:cs="Times New Roman"/>
        </w:rPr>
      </w:pPr>
    </w:p>
    <w:p w:rsidR="004C0B9F" w:rsidRPr="002D5864" w:rsidRDefault="004C0B9F" w:rsidP="00B123F4">
      <w:pPr>
        <w:rPr>
          <w:iCs/>
        </w:rPr>
      </w:pPr>
      <w:r w:rsidRPr="002D5864">
        <w:rPr>
          <w:iCs/>
        </w:rPr>
        <w:t xml:space="preserve">Chemical, Biological, Radiological, </w:t>
      </w:r>
      <w:r w:rsidR="00CD2DA3" w:rsidRPr="002D5864">
        <w:rPr>
          <w:iCs/>
        </w:rPr>
        <w:t>and</w:t>
      </w:r>
      <w:r w:rsidRPr="002D5864">
        <w:rPr>
          <w:iCs/>
        </w:rPr>
        <w:t xml:space="preserve"> Nuclear Defense (CBRND)</w:t>
      </w:r>
      <w:r>
        <w:rPr>
          <w:iCs/>
        </w:rPr>
        <w:t xml:space="preserve"> </w:t>
      </w:r>
      <w:r w:rsidRPr="002D5864">
        <w:rPr>
          <w:iCs/>
        </w:rPr>
        <w:t>Functional Area Analysis (Final), Sep 2004</w:t>
      </w:r>
    </w:p>
    <w:p w:rsidR="004C0B9F" w:rsidRPr="002D5864" w:rsidRDefault="004C0B9F" w:rsidP="00B123F4">
      <w:pPr>
        <w:rPr>
          <w:iCs/>
        </w:rPr>
      </w:pPr>
    </w:p>
    <w:p w:rsidR="004C0B9F" w:rsidRPr="002D5864" w:rsidRDefault="004C0B9F" w:rsidP="00B123F4">
      <w:pPr>
        <w:rPr>
          <w:iCs/>
        </w:rPr>
      </w:pPr>
      <w:r w:rsidRPr="002D5864">
        <w:rPr>
          <w:iCs/>
        </w:rPr>
        <w:t>CBRND Functional Needs Analysis (FNA) and Functional Solution Analysis</w:t>
      </w:r>
      <w:r>
        <w:rPr>
          <w:iCs/>
        </w:rPr>
        <w:t xml:space="preserve"> </w:t>
      </w:r>
      <w:r w:rsidRPr="002D5864">
        <w:rPr>
          <w:iCs/>
        </w:rPr>
        <w:t>(FSA), Aug 2005</w:t>
      </w:r>
    </w:p>
    <w:p w:rsidR="004C0B9F" w:rsidRPr="002D5864" w:rsidRDefault="004C0B9F" w:rsidP="00B123F4">
      <w:pPr>
        <w:rPr>
          <w:iCs/>
        </w:rPr>
      </w:pPr>
    </w:p>
    <w:p w:rsidR="004C0B9F" w:rsidRDefault="004C0B9F" w:rsidP="00B123F4">
      <w:pPr>
        <w:rPr>
          <w:iCs/>
        </w:rPr>
      </w:pPr>
      <w:r w:rsidRPr="002D5864">
        <w:rPr>
          <w:iCs/>
        </w:rPr>
        <w:t>Chemical and Biological Defense Technology Objective (DTO), Feb</w:t>
      </w:r>
      <w:r>
        <w:rPr>
          <w:iCs/>
        </w:rPr>
        <w:t xml:space="preserve"> 2003</w:t>
      </w:r>
    </w:p>
    <w:p w:rsidR="004C0B9F" w:rsidRPr="002D5864" w:rsidRDefault="004C0B9F" w:rsidP="00B123F4">
      <w:pPr>
        <w:rPr>
          <w:iCs/>
        </w:rPr>
      </w:pPr>
    </w:p>
    <w:p w:rsidR="004C0B9F" w:rsidRPr="002D5864" w:rsidRDefault="004C0B9F" w:rsidP="00B123F4">
      <w:pPr>
        <w:rPr>
          <w:iCs/>
        </w:rPr>
      </w:pPr>
      <w:r w:rsidRPr="002D5864">
        <w:rPr>
          <w:iCs/>
        </w:rPr>
        <w:t>Chemical Contamination Avoidance (CCA) MAA, Oct 2001</w:t>
      </w:r>
    </w:p>
    <w:p w:rsidR="004C0B9F" w:rsidRDefault="004C0B9F" w:rsidP="00B123F4">
      <w:pPr>
        <w:pStyle w:val="Default"/>
        <w:spacing w:after="0" w:line="240" w:lineRule="auto"/>
        <w:rPr>
          <w:rFonts w:ascii="Times New Roman" w:hAnsi="Times New Roman" w:cs="Times New Roman"/>
          <w:color w:val="auto"/>
        </w:rPr>
      </w:pPr>
    </w:p>
    <w:p w:rsidR="00AE4262" w:rsidRPr="008C2CF2" w:rsidRDefault="00AE4262" w:rsidP="00B123F4">
      <w:pPr>
        <w:pStyle w:val="Default"/>
        <w:spacing w:after="0" w:line="240" w:lineRule="auto"/>
        <w:rPr>
          <w:rFonts w:ascii="Times New Roman" w:hAnsi="Times New Roman" w:cs="Times New Roman"/>
          <w:color w:val="auto"/>
        </w:rPr>
      </w:pPr>
      <w:r w:rsidRPr="008C2CF2">
        <w:rPr>
          <w:rFonts w:ascii="Times New Roman" w:hAnsi="Times New Roman" w:cs="Times New Roman"/>
          <w:color w:val="auto"/>
        </w:rPr>
        <w:t>Defense Systems magazine, Special Report, Unmanned Aircraft: Bigger, Smaller, Smarter and Deadlier, Apr 2009</w:t>
      </w:r>
    </w:p>
    <w:p w:rsidR="00AE4262" w:rsidRDefault="00AE4262" w:rsidP="00B123F4">
      <w:pPr>
        <w:pStyle w:val="Default"/>
        <w:spacing w:after="0" w:line="240" w:lineRule="auto"/>
        <w:rPr>
          <w:rFonts w:ascii="Times New Roman" w:hAnsi="Times New Roman" w:cs="Times New Roman"/>
        </w:rPr>
      </w:pPr>
    </w:p>
    <w:p w:rsidR="002A641F" w:rsidRPr="00D2067E" w:rsidRDefault="002A641F" w:rsidP="00B123F4">
      <w:pPr>
        <w:pStyle w:val="PlainText"/>
        <w:rPr>
          <w:rFonts w:ascii="Times New Roman" w:hAnsi="Times New Roman"/>
          <w:sz w:val="24"/>
          <w:szCs w:val="24"/>
        </w:rPr>
      </w:pPr>
      <w:r w:rsidRPr="00D2067E">
        <w:rPr>
          <w:rFonts w:ascii="Times New Roman" w:hAnsi="Times New Roman"/>
          <w:sz w:val="24"/>
          <w:szCs w:val="24"/>
        </w:rPr>
        <w:t>Department of Defense Protection Joint Functional Concept, Jun 2004</w:t>
      </w:r>
    </w:p>
    <w:p w:rsidR="002A641F" w:rsidRPr="00D2067E" w:rsidRDefault="002A641F" w:rsidP="00B123F4">
      <w:pPr>
        <w:pStyle w:val="PlainText"/>
        <w:rPr>
          <w:rFonts w:ascii="Times New Roman" w:hAnsi="Times New Roman"/>
          <w:sz w:val="24"/>
          <w:szCs w:val="24"/>
        </w:rPr>
      </w:pPr>
    </w:p>
    <w:p w:rsidR="002A641F" w:rsidRPr="00D2067E" w:rsidRDefault="002A641F" w:rsidP="00B123F4">
      <w:pPr>
        <w:pStyle w:val="PlainText"/>
        <w:rPr>
          <w:rFonts w:ascii="Times New Roman" w:hAnsi="Times New Roman"/>
          <w:sz w:val="24"/>
          <w:szCs w:val="24"/>
        </w:rPr>
      </w:pPr>
      <w:r w:rsidRPr="00D2067E">
        <w:rPr>
          <w:rFonts w:ascii="Times New Roman" w:hAnsi="Times New Roman"/>
          <w:sz w:val="24"/>
          <w:szCs w:val="24"/>
        </w:rPr>
        <w:t>Department of Defense Joint Forcible Entry Joint Integrating Concept,</w:t>
      </w:r>
      <w:r w:rsidR="00665BB3">
        <w:rPr>
          <w:rFonts w:ascii="Times New Roman" w:hAnsi="Times New Roman"/>
          <w:sz w:val="24"/>
          <w:szCs w:val="24"/>
        </w:rPr>
        <w:t xml:space="preserve"> </w:t>
      </w:r>
      <w:r w:rsidRPr="00D2067E">
        <w:rPr>
          <w:rFonts w:ascii="Times New Roman" w:hAnsi="Times New Roman"/>
          <w:sz w:val="24"/>
          <w:szCs w:val="24"/>
        </w:rPr>
        <w:t>Version .92A3, Sep 2004</w:t>
      </w:r>
    </w:p>
    <w:p w:rsidR="002A641F" w:rsidRPr="00D2067E" w:rsidRDefault="002A641F" w:rsidP="00B123F4">
      <w:pPr>
        <w:pStyle w:val="PlainText"/>
        <w:rPr>
          <w:rFonts w:ascii="Times New Roman" w:hAnsi="Times New Roman"/>
          <w:sz w:val="24"/>
          <w:szCs w:val="24"/>
        </w:rPr>
      </w:pPr>
    </w:p>
    <w:p w:rsidR="002A641F" w:rsidRPr="00D2067E" w:rsidRDefault="002A641F" w:rsidP="00B123F4">
      <w:pPr>
        <w:pStyle w:val="PlainText"/>
        <w:rPr>
          <w:rFonts w:ascii="Times New Roman" w:hAnsi="Times New Roman"/>
          <w:sz w:val="24"/>
          <w:szCs w:val="24"/>
        </w:rPr>
      </w:pPr>
      <w:r w:rsidRPr="00D2067E">
        <w:rPr>
          <w:rFonts w:ascii="Times New Roman" w:hAnsi="Times New Roman"/>
          <w:sz w:val="24"/>
          <w:szCs w:val="24"/>
        </w:rPr>
        <w:t>Department of Defense Integrated Air and Missile Defense Joint Integrating</w:t>
      </w:r>
      <w:r w:rsidR="00665BB3">
        <w:rPr>
          <w:rFonts w:ascii="Times New Roman" w:hAnsi="Times New Roman"/>
          <w:sz w:val="24"/>
          <w:szCs w:val="24"/>
        </w:rPr>
        <w:t xml:space="preserve"> </w:t>
      </w:r>
      <w:r w:rsidRPr="00D2067E">
        <w:rPr>
          <w:rFonts w:ascii="Times New Roman" w:hAnsi="Times New Roman"/>
          <w:sz w:val="24"/>
          <w:szCs w:val="24"/>
        </w:rPr>
        <w:t>Concept, Version 1.0, Dec 2004</w:t>
      </w:r>
    </w:p>
    <w:p w:rsidR="002A641F" w:rsidRPr="00D2067E" w:rsidRDefault="002A641F" w:rsidP="00B123F4">
      <w:pPr>
        <w:pStyle w:val="PlainText"/>
        <w:rPr>
          <w:rFonts w:ascii="Times New Roman" w:hAnsi="Times New Roman"/>
          <w:sz w:val="24"/>
          <w:szCs w:val="24"/>
        </w:rPr>
      </w:pPr>
    </w:p>
    <w:p w:rsidR="002A641F" w:rsidRPr="00D2067E" w:rsidRDefault="002A641F" w:rsidP="00B123F4">
      <w:pPr>
        <w:pStyle w:val="PlainText"/>
        <w:rPr>
          <w:rFonts w:ascii="Times New Roman" w:hAnsi="Times New Roman"/>
          <w:sz w:val="24"/>
          <w:szCs w:val="24"/>
        </w:rPr>
      </w:pPr>
      <w:r w:rsidRPr="00D2067E">
        <w:rPr>
          <w:rFonts w:ascii="Times New Roman" w:hAnsi="Times New Roman"/>
          <w:sz w:val="24"/>
          <w:szCs w:val="24"/>
        </w:rPr>
        <w:t>Department of Defense Chemical and Biological Defense Program Annual Report</w:t>
      </w:r>
      <w:r w:rsidR="00665BB3">
        <w:rPr>
          <w:rFonts w:ascii="Times New Roman" w:hAnsi="Times New Roman"/>
          <w:sz w:val="24"/>
          <w:szCs w:val="24"/>
        </w:rPr>
        <w:t xml:space="preserve"> </w:t>
      </w:r>
      <w:r w:rsidRPr="00D2067E">
        <w:rPr>
          <w:rFonts w:ascii="Times New Roman" w:hAnsi="Times New Roman"/>
          <w:sz w:val="24"/>
          <w:szCs w:val="24"/>
        </w:rPr>
        <w:t>to Congress Mar 2005</w:t>
      </w:r>
    </w:p>
    <w:p w:rsidR="002A641F" w:rsidRPr="00D2067E" w:rsidRDefault="002A641F" w:rsidP="00B123F4">
      <w:pPr>
        <w:pStyle w:val="PlainText"/>
        <w:rPr>
          <w:rFonts w:ascii="Times New Roman" w:hAnsi="Times New Roman"/>
          <w:sz w:val="24"/>
          <w:szCs w:val="24"/>
        </w:rPr>
      </w:pPr>
    </w:p>
    <w:p w:rsidR="002A641F" w:rsidRPr="00D2067E" w:rsidRDefault="002A641F" w:rsidP="00B123F4">
      <w:pPr>
        <w:pStyle w:val="PlainText"/>
        <w:rPr>
          <w:rFonts w:ascii="Times New Roman" w:hAnsi="Times New Roman"/>
          <w:sz w:val="24"/>
          <w:szCs w:val="24"/>
        </w:rPr>
      </w:pPr>
      <w:r w:rsidRPr="00D2067E">
        <w:rPr>
          <w:rFonts w:ascii="Times New Roman" w:hAnsi="Times New Roman"/>
          <w:sz w:val="24"/>
          <w:szCs w:val="24"/>
        </w:rPr>
        <w:t>Department of Defense Chemical and Biological Defense Program Annual Report</w:t>
      </w:r>
      <w:r w:rsidR="00665BB3">
        <w:rPr>
          <w:rFonts w:ascii="Times New Roman" w:hAnsi="Times New Roman"/>
          <w:sz w:val="24"/>
          <w:szCs w:val="24"/>
        </w:rPr>
        <w:t xml:space="preserve"> </w:t>
      </w:r>
      <w:r w:rsidRPr="00D2067E">
        <w:rPr>
          <w:rFonts w:ascii="Times New Roman" w:hAnsi="Times New Roman"/>
          <w:sz w:val="24"/>
          <w:szCs w:val="24"/>
        </w:rPr>
        <w:t>to Congress Mar 2005</w:t>
      </w:r>
    </w:p>
    <w:p w:rsidR="002A641F" w:rsidRPr="00D2067E" w:rsidRDefault="002A641F" w:rsidP="00B123F4">
      <w:pPr>
        <w:pStyle w:val="PlainText"/>
        <w:rPr>
          <w:rFonts w:ascii="Times New Roman" w:hAnsi="Times New Roman"/>
          <w:sz w:val="24"/>
          <w:szCs w:val="24"/>
        </w:rPr>
      </w:pPr>
    </w:p>
    <w:p w:rsidR="004C0B9F" w:rsidRPr="00951491" w:rsidRDefault="004C0B9F" w:rsidP="00B123F4">
      <w:r w:rsidRPr="00951491">
        <w:t>Department of Defense Chemical, Biological, Radiological, and Nuclear</w:t>
      </w:r>
      <w:r>
        <w:t xml:space="preserve"> </w:t>
      </w:r>
      <w:r w:rsidRPr="00951491">
        <w:t>Defense Program Annual Report to Congress, May 2004</w:t>
      </w:r>
    </w:p>
    <w:p w:rsidR="004C0B9F" w:rsidRPr="00951491" w:rsidRDefault="004C0B9F" w:rsidP="00B123F4"/>
    <w:p w:rsidR="004C0B9F" w:rsidRPr="00951491" w:rsidRDefault="004C0B9F" w:rsidP="00B123F4">
      <w:r w:rsidRPr="00951491">
        <w:t>Department of Defense Information Assurance (IA) Strategic Plan, V1.1,</w:t>
      </w:r>
      <w:r>
        <w:t xml:space="preserve"> </w:t>
      </w:r>
      <w:r w:rsidRPr="00951491">
        <w:t>Jan 2004</w:t>
      </w:r>
    </w:p>
    <w:p w:rsidR="004C0B9F" w:rsidRPr="00951491" w:rsidRDefault="004C0B9F" w:rsidP="00B123F4"/>
    <w:p w:rsidR="00D600FD" w:rsidRPr="002D5864" w:rsidRDefault="00D600FD" w:rsidP="00D600FD">
      <w:r w:rsidRPr="002D5864">
        <w:t>Department of Defense Chemical, Biological, Radiological, and Nuclear</w:t>
      </w:r>
      <w:r>
        <w:t xml:space="preserve"> </w:t>
      </w:r>
      <w:r w:rsidRPr="002D5864">
        <w:t>Defense Program Annual Report to Congress, May 2004</w:t>
      </w:r>
    </w:p>
    <w:p w:rsidR="00D600FD" w:rsidRPr="002D5864" w:rsidRDefault="00D600FD" w:rsidP="00D600FD"/>
    <w:p w:rsidR="00D600FD" w:rsidRPr="002D5864" w:rsidRDefault="00D600FD" w:rsidP="00D600FD">
      <w:r w:rsidRPr="002D5864">
        <w:t>Department of Defense Chemical, Biological, Radiological, and Nuclear</w:t>
      </w:r>
      <w:r>
        <w:t xml:space="preserve"> </w:t>
      </w:r>
      <w:r w:rsidRPr="002D5864">
        <w:t>Defense Program FY2003-2005 Performance Plan, May 2004</w:t>
      </w:r>
    </w:p>
    <w:p w:rsidR="00D600FD" w:rsidRPr="002D5864" w:rsidRDefault="00D600FD" w:rsidP="00D600FD"/>
    <w:p w:rsidR="00D600FD" w:rsidRPr="002D5864" w:rsidRDefault="00D600FD" w:rsidP="00D600FD">
      <w:r w:rsidRPr="002D5864">
        <w:lastRenderedPageBreak/>
        <w:t>Department of Defense Information Assurance (IA) Strategic Plan, V1.1,</w:t>
      </w:r>
      <w:r>
        <w:t xml:space="preserve"> </w:t>
      </w:r>
      <w:r w:rsidRPr="002D5864">
        <w:t>Jan 2004</w:t>
      </w:r>
    </w:p>
    <w:p w:rsidR="00D600FD" w:rsidRPr="002D5864" w:rsidRDefault="00D600FD" w:rsidP="00D600FD"/>
    <w:p w:rsidR="00D600FD" w:rsidRPr="00F338EE" w:rsidRDefault="00594C66" w:rsidP="00D600FD">
      <w:pPr>
        <w:pStyle w:val="FootnoteText"/>
        <w:spacing w:after="0"/>
        <w:rPr>
          <w:rFonts w:ascii="Times New Roman" w:hAnsi="Times New Roman"/>
          <w:sz w:val="24"/>
          <w:szCs w:val="24"/>
        </w:rPr>
      </w:pPr>
      <w:hyperlink r:id="rId18" w:history="1">
        <w:r w:rsidR="00D600FD" w:rsidRPr="00F338EE">
          <w:rPr>
            <w:rStyle w:val="Hyperlink"/>
            <w:rFonts w:ascii="Times New Roman" w:hAnsi="Times New Roman"/>
            <w:sz w:val="24"/>
            <w:szCs w:val="24"/>
          </w:rPr>
          <w:t>https://acc.dau.mil/CommunityBrowser.aspx?id=289207&amp;lang=en-US</w:t>
        </w:r>
      </w:hyperlink>
      <w:r w:rsidR="00D600FD" w:rsidRPr="00F338EE">
        <w:rPr>
          <w:rFonts w:ascii="Times New Roman" w:hAnsi="Times New Roman"/>
          <w:sz w:val="24"/>
          <w:szCs w:val="24"/>
        </w:rPr>
        <w:t xml:space="preserve"> accessed 10 Jul 2009</w:t>
      </w:r>
    </w:p>
    <w:p w:rsidR="00D600FD" w:rsidRPr="00F338EE" w:rsidRDefault="00D600FD" w:rsidP="00D600FD">
      <w:pPr>
        <w:rPr>
          <w:iCs/>
        </w:rPr>
      </w:pPr>
      <w:r w:rsidRPr="00F338EE">
        <w:rPr>
          <w:iCs/>
        </w:rPr>
        <w:t>Extended Range/Multi-Purpose (ER/MP) Unmanned Aerial Vehicle (UAV) Operational</w:t>
      </w:r>
    </w:p>
    <w:p w:rsidR="00D600FD" w:rsidRPr="00F338EE" w:rsidRDefault="00D600FD" w:rsidP="00D600FD"/>
    <w:p w:rsidR="00D600FD" w:rsidRPr="00F338EE" w:rsidRDefault="00D600FD" w:rsidP="00D600FD">
      <w:r w:rsidRPr="00F338EE">
        <w:t xml:space="preserve">Functional Concept for </w:t>
      </w:r>
      <w:proofErr w:type="spellStart"/>
      <w:r w:rsidRPr="00F338EE">
        <w:t>Battlespace</w:t>
      </w:r>
      <w:proofErr w:type="spellEnd"/>
      <w:r w:rsidRPr="00F338EE">
        <w:t xml:space="preserve"> Awareness, 31 Dec 2003</w:t>
      </w:r>
    </w:p>
    <w:p w:rsidR="00D600FD" w:rsidRPr="00951491" w:rsidRDefault="00D600FD" w:rsidP="00D600FD"/>
    <w:p w:rsidR="00D600FD" w:rsidRPr="002D5864" w:rsidRDefault="00D600FD" w:rsidP="00D600FD">
      <w:pPr>
        <w:rPr>
          <w:iCs/>
        </w:rPr>
      </w:pPr>
      <w:r w:rsidRPr="002D5864">
        <w:rPr>
          <w:iCs/>
        </w:rPr>
        <w:t>Future Combat System (FCS) Operational Requirements Document (ORD),</w:t>
      </w:r>
      <w:r>
        <w:rPr>
          <w:iCs/>
        </w:rPr>
        <w:t xml:space="preserve"> </w:t>
      </w:r>
      <w:r w:rsidRPr="002D5864">
        <w:rPr>
          <w:iCs/>
        </w:rPr>
        <w:t>JROCM 024-05, 31 Jan 2005</w:t>
      </w:r>
    </w:p>
    <w:p w:rsidR="00D600FD" w:rsidRDefault="00D600FD" w:rsidP="00D600FD">
      <w:pPr>
        <w:rPr>
          <w:iCs/>
        </w:rPr>
      </w:pPr>
    </w:p>
    <w:p w:rsidR="00D600FD" w:rsidRPr="00D2067E" w:rsidRDefault="00D600FD" w:rsidP="00D600FD">
      <w:r w:rsidRPr="00D2067E">
        <w:t>Future Modular Force Logistics Resupply Mission for Unmanned Aircraft Systems, CASCOM ATCL-CDC-CQ</w:t>
      </w:r>
      <w:r>
        <w:t>,</w:t>
      </w:r>
      <w:r w:rsidRPr="00D2067E">
        <w:t xml:space="preserve"> FY 2009 Study Proposal</w:t>
      </w:r>
    </w:p>
    <w:p w:rsidR="00D600FD" w:rsidRPr="00D2067E" w:rsidRDefault="00D600FD" w:rsidP="00D600FD"/>
    <w:p w:rsidR="00D600FD" w:rsidRPr="00D2067E" w:rsidRDefault="00D600FD" w:rsidP="00D600FD">
      <w:r w:rsidRPr="00D2067E">
        <w:t xml:space="preserve">FM 7-15 "The Army Universal Task List", </w:t>
      </w:r>
      <w:r>
        <w:t>27 Feb 2009</w:t>
      </w:r>
    </w:p>
    <w:p w:rsidR="00D600FD" w:rsidRDefault="00D600FD" w:rsidP="00D600FD">
      <w:pPr>
        <w:rPr>
          <w:iCs/>
        </w:rPr>
      </w:pPr>
    </w:p>
    <w:p w:rsidR="00D600FD" w:rsidRPr="002D5864" w:rsidRDefault="00D600FD" w:rsidP="00D600FD">
      <w:pPr>
        <w:rPr>
          <w:iCs/>
        </w:rPr>
      </w:pPr>
      <w:r w:rsidRPr="002D5864">
        <w:rPr>
          <w:iCs/>
        </w:rPr>
        <w:t>Gladiator Tactical Unmanned Ground Vehicle Operational Requirements</w:t>
      </w:r>
      <w:r>
        <w:rPr>
          <w:iCs/>
        </w:rPr>
        <w:t xml:space="preserve"> </w:t>
      </w:r>
      <w:r w:rsidRPr="002D5864">
        <w:rPr>
          <w:iCs/>
        </w:rPr>
        <w:t>Document (ORD), USMC, 26 Apr 2004</w:t>
      </w:r>
    </w:p>
    <w:p w:rsidR="00D600FD" w:rsidRDefault="00D600FD" w:rsidP="00D600FD">
      <w:pPr>
        <w:pStyle w:val="Default"/>
        <w:spacing w:after="0" w:line="276" w:lineRule="auto"/>
        <w:rPr>
          <w:rFonts w:ascii="Times New Roman" w:hAnsi="Times New Roman" w:cs="Times New Roman"/>
        </w:rPr>
      </w:pPr>
    </w:p>
    <w:p w:rsidR="00D600FD" w:rsidRPr="002D5864" w:rsidRDefault="00D600FD" w:rsidP="00D600FD">
      <w:pPr>
        <w:rPr>
          <w:iCs/>
        </w:rPr>
      </w:pPr>
      <w:r w:rsidRPr="002D5864">
        <w:rPr>
          <w:iCs/>
        </w:rPr>
        <w:t>Global Information Grid (GIG) Mission Area Initial Capabilities Document</w:t>
      </w:r>
      <w:r>
        <w:rPr>
          <w:iCs/>
        </w:rPr>
        <w:t xml:space="preserve"> </w:t>
      </w:r>
      <w:r w:rsidRPr="002D5864">
        <w:rPr>
          <w:iCs/>
        </w:rPr>
        <w:t>(MA ICD), JROCM 202-02, 22 Nov 2002</w:t>
      </w:r>
    </w:p>
    <w:p w:rsidR="00D600FD" w:rsidRDefault="00D600FD" w:rsidP="00D600FD">
      <w:pPr>
        <w:pStyle w:val="Default"/>
        <w:spacing w:after="0" w:line="276" w:lineRule="auto"/>
        <w:rPr>
          <w:rFonts w:ascii="Times New Roman" w:hAnsi="Times New Roman" w:cs="Times New Roman"/>
        </w:rPr>
      </w:pPr>
    </w:p>
    <w:p w:rsidR="00D600FD" w:rsidRPr="002D5864" w:rsidRDefault="00D600FD" w:rsidP="00D600FD">
      <w:pPr>
        <w:rPr>
          <w:iCs/>
        </w:rPr>
      </w:pPr>
      <w:r w:rsidRPr="002D5864">
        <w:rPr>
          <w:iCs/>
        </w:rPr>
        <w:t>Global Information Grid (GIG) Mission Area Initial Capabilities Document</w:t>
      </w:r>
      <w:r>
        <w:rPr>
          <w:iCs/>
        </w:rPr>
        <w:t xml:space="preserve"> </w:t>
      </w:r>
      <w:r w:rsidRPr="002D5864">
        <w:rPr>
          <w:iCs/>
        </w:rPr>
        <w:t>(MA ICD), JROCM 202-02, 22 Nov 2002</w:t>
      </w:r>
    </w:p>
    <w:p w:rsidR="00D600FD" w:rsidRPr="002D5864" w:rsidRDefault="00D600FD" w:rsidP="00D600FD">
      <w:pPr>
        <w:rPr>
          <w:iCs/>
        </w:rPr>
      </w:pPr>
    </w:p>
    <w:p w:rsidR="00D600FD" w:rsidRDefault="00D600FD" w:rsidP="00D600FD">
      <w:pPr>
        <w:pStyle w:val="Default"/>
        <w:spacing w:after="0" w:line="276" w:lineRule="auto"/>
        <w:rPr>
          <w:rFonts w:ascii="Times New Roman" w:hAnsi="Times New Roman" w:cs="Times New Roman"/>
        </w:rPr>
      </w:pPr>
      <w:r w:rsidRPr="00D2067E">
        <w:rPr>
          <w:rFonts w:ascii="Times New Roman" w:hAnsi="Times New Roman" w:cs="Times New Roman"/>
        </w:rPr>
        <w:t>HQDA, FM 1-100, U.S. Army Aviation Operations, 21 Feb 1997</w:t>
      </w:r>
      <w:r w:rsidR="00F338EE">
        <w:rPr>
          <w:rFonts w:ascii="Times New Roman" w:hAnsi="Times New Roman" w:cs="Times New Roman"/>
        </w:rPr>
        <w:t xml:space="preserve"> </w:t>
      </w:r>
      <w:r w:rsidRPr="00D2067E">
        <w:rPr>
          <w:rFonts w:ascii="Times New Roman" w:hAnsi="Times New Roman"/>
        </w:rPr>
        <w:t>Department of Defense, Defense Acquisition University,</w:t>
      </w:r>
      <w:r w:rsidRPr="00D2067E">
        <w:rPr>
          <w:rFonts w:ascii="Times New Roman" w:hAnsi="Times New Roman"/>
          <w:u w:val="single"/>
        </w:rPr>
        <w:t xml:space="preserve"> Defense Acquisition Guide Book, Tech</w:t>
      </w:r>
      <w:r w:rsidRPr="00D2067E">
        <w:rPr>
          <w:rFonts w:ascii="Times New Roman" w:hAnsi="Times New Roman"/>
          <w:bCs/>
          <w:u w:val="single"/>
        </w:rPr>
        <w:t xml:space="preserve">nology </w:t>
      </w:r>
      <w:r w:rsidR="00CD2DA3" w:rsidRPr="00D2067E">
        <w:rPr>
          <w:rFonts w:ascii="Times New Roman" w:hAnsi="Times New Roman"/>
          <w:bCs/>
          <w:u w:val="single"/>
        </w:rPr>
        <w:t>Maturity,</w:t>
      </w:r>
      <w:r w:rsidRPr="00D2067E">
        <w:rPr>
          <w:rFonts w:ascii="Times New Roman" w:hAnsi="Times New Roman"/>
          <w:bCs/>
          <w:u w:val="single"/>
        </w:rPr>
        <w:t xml:space="preserve"> and Technology Readiness Assessments</w:t>
      </w:r>
      <w:r w:rsidRPr="00D2067E">
        <w:rPr>
          <w:rFonts w:ascii="Times New Roman" w:hAnsi="Times New Roman"/>
          <w:bCs/>
        </w:rPr>
        <w:t xml:space="preserve">, </w:t>
      </w:r>
      <w:r w:rsidRPr="00D2067E">
        <w:rPr>
          <w:rFonts w:ascii="Times New Roman" w:hAnsi="Times New Roman"/>
        </w:rPr>
        <w:t xml:space="preserve">15 Jun 2009, </w:t>
      </w:r>
      <w:r w:rsidRPr="00D2067E">
        <w:rPr>
          <w:rFonts w:ascii="Times New Roman" w:hAnsi="Times New Roman" w:cs="Times New Roman"/>
        </w:rPr>
        <w:t>Headquarters</w:t>
      </w:r>
    </w:p>
    <w:p w:rsidR="00D600FD" w:rsidRDefault="00D600FD" w:rsidP="00D600FD">
      <w:pPr>
        <w:pStyle w:val="Default"/>
        <w:spacing w:after="0" w:line="276" w:lineRule="auto"/>
        <w:rPr>
          <w:rFonts w:ascii="Times New Roman" w:hAnsi="Times New Roman" w:cs="Times New Roman"/>
        </w:rPr>
      </w:pPr>
    </w:p>
    <w:p w:rsidR="00D600FD" w:rsidRPr="00D2067E" w:rsidRDefault="00D600FD" w:rsidP="00D600FD">
      <w:pPr>
        <w:pStyle w:val="Default"/>
        <w:spacing w:after="0" w:line="276" w:lineRule="auto"/>
        <w:rPr>
          <w:rFonts w:ascii="Times New Roman" w:hAnsi="Times New Roman" w:cs="Times New Roman"/>
          <w:color w:val="auto"/>
        </w:rPr>
      </w:pPr>
      <w:r w:rsidRPr="00D2067E">
        <w:rPr>
          <w:rFonts w:ascii="Times New Roman" w:hAnsi="Times New Roman" w:cs="Times New Roman"/>
        </w:rPr>
        <w:t>Headquarters, United States Air Force, Unmanned Aircraft Systems Flight Plan 2009-2047, 18 May 2009</w:t>
      </w:r>
    </w:p>
    <w:p w:rsidR="00D600FD" w:rsidRDefault="00D600FD" w:rsidP="00D600FD">
      <w:pPr>
        <w:pStyle w:val="FootnoteText"/>
        <w:spacing w:after="0"/>
        <w:rPr>
          <w:rFonts w:ascii="Times New Roman" w:hAnsi="Times New Roman"/>
          <w:sz w:val="24"/>
          <w:szCs w:val="24"/>
        </w:rPr>
      </w:pPr>
    </w:p>
    <w:p w:rsidR="00D600FD" w:rsidRPr="00D2067E" w:rsidRDefault="00D600FD" w:rsidP="00D600FD">
      <w:pPr>
        <w:pStyle w:val="FootnoteText"/>
        <w:spacing w:after="0"/>
        <w:rPr>
          <w:rFonts w:ascii="Times New Roman" w:hAnsi="Times New Roman"/>
          <w:sz w:val="24"/>
          <w:szCs w:val="24"/>
        </w:rPr>
      </w:pPr>
      <w:r w:rsidRPr="00D2067E">
        <w:rPr>
          <w:rFonts w:ascii="Times New Roman" w:hAnsi="Times New Roman"/>
          <w:sz w:val="24"/>
          <w:szCs w:val="24"/>
        </w:rPr>
        <w:t>Headquarters, Department of the Army, Army Material Maintenance Policy AR 750-1, 20 Sep 2007</w:t>
      </w:r>
    </w:p>
    <w:p w:rsidR="00D600FD" w:rsidRDefault="00D600FD" w:rsidP="00D600FD">
      <w:pPr>
        <w:pStyle w:val="FootnoteText"/>
        <w:spacing w:after="0"/>
        <w:rPr>
          <w:rFonts w:ascii="Times New Roman" w:hAnsi="Times New Roman"/>
          <w:sz w:val="24"/>
          <w:szCs w:val="24"/>
        </w:rPr>
      </w:pPr>
    </w:p>
    <w:p w:rsidR="00D600FD" w:rsidRPr="00D2067E" w:rsidRDefault="00D600FD" w:rsidP="00D600FD">
      <w:pPr>
        <w:pStyle w:val="FootnoteText"/>
        <w:spacing w:after="0"/>
        <w:rPr>
          <w:rFonts w:ascii="Times New Roman" w:hAnsi="Times New Roman"/>
          <w:sz w:val="24"/>
          <w:szCs w:val="24"/>
        </w:rPr>
      </w:pPr>
      <w:r w:rsidRPr="00D2067E">
        <w:rPr>
          <w:rFonts w:ascii="Times New Roman" w:hAnsi="Times New Roman"/>
          <w:sz w:val="24"/>
          <w:szCs w:val="24"/>
        </w:rPr>
        <w:t xml:space="preserve">HQDA, </w:t>
      </w:r>
      <w:r w:rsidRPr="00D2067E">
        <w:rPr>
          <w:rFonts w:ascii="Times New Roman" w:hAnsi="Times New Roman"/>
          <w:bCs/>
          <w:sz w:val="24"/>
          <w:szCs w:val="24"/>
        </w:rPr>
        <w:t>Integrated Logistics Support, AR 700-127, Rapid Action Revision (RAR) Issue Date: 29 Apr 2009</w:t>
      </w:r>
    </w:p>
    <w:p w:rsidR="00D600FD" w:rsidRDefault="00D600FD" w:rsidP="00D600FD">
      <w:pPr>
        <w:pStyle w:val="Default"/>
        <w:spacing w:after="0" w:line="276" w:lineRule="auto"/>
        <w:rPr>
          <w:rFonts w:ascii="Times New Roman" w:hAnsi="Times New Roman" w:cs="Times New Roman"/>
        </w:rPr>
      </w:pPr>
    </w:p>
    <w:p w:rsidR="00D600FD" w:rsidRDefault="00D600FD" w:rsidP="00D600FD">
      <w:pPr>
        <w:rPr>
          <w:iCs/>
        </w:rPr>
      </w:pPr>
      <w:r>
        <w:rPr>
          <w:iCs/>
        </w:rPr>
        <w:t>IED Reconnaissance using Man Transportable Robotic System (MTRS) Experiment Final Report, MSBL, Apr 2006</w:t>
      </w:r>
    </w:p>
    <w:p w:rsidR="00D600FD" w:rsidRDefault="00D600FD" w:rsidP="00D600FD"/>
    <w:p w:rsidR="00D600FD" w:rsidRPr="00951491" w:rsidRDefault="00D600FD" w:rsidP="00D600FD">
      <w:r w:rsidRPr="00951491">
        <w:t>Joint Operations Concepts (</w:t>
      </w:r>
      <w:proofErr w:type="spellStart"/>
      <w:r w:rsidRPr="00951491">
        <w:t>JOpsC</w:t>
      </w:r>
      <w:proofErr w:type="spellEnd"/>
      <w:r w:rsidRPr="00951491">
        <w:t>) Nov 2003</w:t>
      </w:r>
    </w:p>
    <w:p w:rsidR="00D600FD" w:rsidRDefault="00D600FD" w:rsidP="00D600FD"/>
    <w:p w:rsidR="00D600FD" w:rsidRPr="002D5864" w:rsidRDefault="00D600FD" w:rsidP="00D600FD">
      <w:r w:rsidRPr="002D5864">
        <w:t xml:space="preserve">Joint Publication (JP) 3-11, Joint Doctrine for Operations in Nuclear, </w:t>
      </w:r>
      <w:r w:rsidR="00CD2DA3" w:rsidRPr="002D5864">
        <w:t>Biological,</w:t>
      </w:r>
      <w:r w:rsidRPr="002D5864">
        <w:t xml:space="preserve"> and Chemical (NBC) Environments, 11 Jul 2000</w:t>
      </w:r>
    </w:p>
    <w:p w:rsidR="00D600FD" w:rsidRPr="002D5864" w:rsidRDefault="00D600FD" w:rsidP="00D600FD"/>
    <w:p w:rsidR="00D600FD" w:rsidRPr="002D5864" w:rsidRDefault="00D600FD" w:rsidP="00D600FD">
      <w:r w:rsidRPr="002D5864">
        <w:t>JP 3-40, Joint Doctrine for Combating Weapons of Mass Destruction</w:t>
      </w:r>
    </w:p>
    <w:p w:rsidR="00D600FD" w:rsidRDefault="00D600FD" w:rsidP="00D600FD">
      <w:pPr>
        <w:pStyle w:val="FootnoteText"/>
        <w:spacing w:after="0"/>
        <w:rPr>
          <w:rFonts w:ascii="Times New Roman" w:hAnsi="Times New Roman"/>
          <w:sz w:val="24"/>
          <w:szCs w:val="24"/>
        </w:rPr>
      </w:pPr>
    </w:p>
    <w:p w:rsidR="00D600FD" w:rsidRPr="002D5864" w:rsidRDefault="00D600FD" w:rsidP="00D600FD">
      <w:pPr>
        <w:rPr>
          <w:iCs/>
        </w:rPr>
      </w:pPr>
      <w:r w:rsidRPr="002D5864">
        <w:rPr>
          <w:iCs/>
        </w:rPr>
        <w:t>Joint Biological Point Detection System (JBPDS), Operational</w:t>
      </w:r>
      <w:r>
        <w:rPr>
          <w:iCs/>
        </w:rPr>
        <w:t xml:space="preserve"> </w:t>
      </w:r>
      <w:r w:rsidRPr="002D5864">
        <w:rPr>
          <w:iCs/>
        </w:rPr>
        <w:t>Requirements Document (ORD) Joint Staff, J8, JRO-CBRND</w:t>
      </w:r>
      <w:r>
        <w:rPr>
          <w:iCs/>
        </w:rPr>
        <w:t>,</w:t>
      </w:r>
      <w:r w:rsidRPr="002D5864">
        <w:rPr>
          <w:iCs/>
        </w:rPr>
        <w:t xml:space="preserve"> 21 Jul 2003</w:t>
      </w:r>
    </w:p>
    <w:p w:rsidR="00D600FD" w:rsidRPr="002D5864" w:rsidRDefault="00D600FD" w:rsidP="00D600FD">
      <w:pPr>
        <w:rPr>
          <w:iCs/>
        </w:rPr>
      </w:pPr>
    </w:p>
    <w:p w:rsidR="00D600FD" w:rsidRPr="002D5864" w:rsidRDefault="00D600FD" w:rsidP="00D600FD">
      <w:pPr>
        <w:rPr>
          <w:iCs/>
        </w:rPr>
      </w:pPr>
      <w:r w:rsidRPr="002D5864">
        <w:rPr>
          <w:iCs/>
        </w:rPr>
        <w:t>Joint Biological Standoff Detection System (JBSDS), Joint Staff, J8,</w:t>
      </w:r>
      <w:r>
        <w:rPr>
          <w:iCs/>
        </w:rPr>
        <w:t xml:space="preserve"> </w:t>
      </w:r>
      <w:r w:rsidRPr="002D5864">
        <w:rPr>
          <w:iCs/>
        </w:rPr>
        <w:t>JRO-CBRND, JROCM 110-04</w:t>
      </w:r>
    </w:p>
    <w:p w:rsidR="00D600FD" w:rsidRPr="002D5864" w:rsidRDefault="00D600FD" w:rsidP="00D600FD">
      <w:pPr>
        <w:rPr>
          <w:iCs/>
        </w:rPr>
      </w:pPr>
    </w:p>
    <w:p w:rsidR="00D600FD" w:rsidRPr="002D5864" w:rsidRDefault="00D600FD" w:rsidP="00D600FD">
      <w:pPr>
        <w:rPr>
          <w:iCs/>
        </w:rPr>
      </w:pPr>
      <w:r w:rsidRPr="002D5864">
        <w:rPr>
          <w:iCs/>
        </w:rPr>
        <w:t>Joint Chemical Agent Detector, Joint Staff, J8, JRO-CBRND, 21 Mar</w:t>
      </w:r>
      <w:r>
        <w:rPr>
          <w:iCs/>
        </w:rPr>
        <w:t xml:space="preserve"> </w:t>
      </w:r>
      <w:r w:rsidRPr="002D5864">
        <w:rPr>
          <w:iCs/>
        </w:rPr>
        <w:t>2002</w:t>
      </w:r>
    </w:p>
    <w:p w:rsidR="00D600FD" w:rsidRPr="002D5864" w:rsidRDefault="00D600FD" w:rsidP="00D600FD">
      <w:pPr>
        <w:rPr>
          <w:iCs/>
        </w:rPr>
      </w:pPr>
    </w:p>
    <w:p w:rsidR="00D600FD" w:rsidRPr="002D5864" w:rsidRDefault="00D600FD" w:rsidP="00D600FD">
      <w:pPr>
        <w:rPr>
          <w:iCs/>
        </w:rPr>
      </w:pPr>
      <w:r w:rsidRPr="002D5864">
        <w:rPr>
          <w:iCs/>
        </w:rPr>
        <w:t>Joint Service Lightweight Standoff Chemical Agent Detector Operational</w:t>
      </w:r>
      <w:r>
        <w:rPr>
          <w:iCs/>
        </w:rPr>
        <w:t xml:space="preserve"> </w:t>
      </w:r>
      <w:r w:rsidRPr="002D5864">
        <w:rPr>
          <w:iCs/>
        </w:rPr>
        <w:t>Requirements Document (ORD), Increment 1, Joint Staff, J8, JRO-CBRND JROCM</w:t>
      </w:r>
      <w:r>
        <w:rPr>
          <w:iCs/>
        </w:rPr>
        <w:t xml:space="preserve"> </w:t>
      </w:r>
      <w:r w:rsidRPr="002D5864">
        <w:rPr>
          <w:iCs/>
        </w:rPr>
        <w:t>129-05</w:t>
      </w:r>
    </w:p>
    <w:p w:rsidR="00D600FD" w:rsidRPr="002D5864" w:rsidRDefault="00D600FD" w:rsidP="00D600FD">
      <w:pPr>
        <w:rPr>
          <w:iCs/>
        </w:rPr>
      </w:pPr>
    </w:p>
    <w:p w:rsidR="00D600FD" w:rsidRPr="002D5864" w:rsidRDefault="00D600FD" w:rsidP="00D600FD">
      <w:pPr>
        <w:rPr>
          <w:iCs/>
        </w:rPr>
      </w:pPr>
      <w:r w:rsidRPr="002D5864">
        <w:rPr>
          <w:iCs/>
        </w:rPr>
        <w:t>Joint Service Light NBC Reconnaissance System, Joint Staff, J8,</w:t>
      </w:r>
      <w:r>
        <w:rPr>
          <w:iCs/>
        </w:rPr>
        <w:t xml:space="preserve"> </w:t>
      </w:r>
      <w:r w:rsidRPr="002D5864">
        <w:rPr>
          <w:iCs/>
        </w:rPr>
        <w:t>JRO-CBRND</w:t>
      </w:r>
      <w:r>
        <w:rPr>
          <w:iCs/>
        </w:rPr>
        <w:t>,</w:t>
      </w:r>
      <w:r w:rsidRPr="002D5864">
        <w:rPr>
          <w:iCs/>
        </w:rPr>
        <w:t xml:space="preserve"> Sep 2003</w:t>
      </w:r>
    </w:p>
    <w:p w:rsidR="00D600FD" w:rsidRPr="002D5864" w:rsidRDefault="00D600FD" w:rsidP="00D600FD">
      <w:pPr>
        <w:rPr>
          <w:iCs/>
        </w:rPr>
      </w:pPr>
    </w:p>
    <w:p w:rsidR="00D600FD" w:rsidRDefault="00D600FD" w:rsidP="00D600FD">
      <w:pPr>
        <w:rPr>
          <w:iCs/>
        </w:rPr>
      </w:pPr>
      <w:r w:rsidRPr="002D5864">
        <w:rPr>
          <w:iCs/>
        </w:rPr>
        <w:t xml:space="preserve">Joint Staff Memorandum, J-8A 00057-03, </w:t>
      </w:r>
      <w:proofErr w:type="spellStart"/>
      <w:r w:rsidRPr="002D5864">
        <w:rPr>
          <w:iCs/>
        </w:rPr>
        <w:t>subj</w:t>
      </w:r>
      <w:proofErr w:type="spellEnd"/>
      <w:r>
        <w:rPr>
          <w:iCs/>
        </w:rPr>
        <w:t xml:space="preserve"> </w:t>
      </w:r>
      <w:r w:rsidRPr="002D5864">
        <w:rPr>
          <w:iCs/>
        </w:rPr>
        <w:t xml:space="preserve">Validation of </w:t>
      </w:r>
      <w:r w:rsidR="00CD2DA3" w:rsidRPr="002D5864">
        <w:rPr>
          <w:iCs/>
        </w:rPr>
        <w:t>Urgent,</w:t>
      </w:r>
      <w:r w:rsidRPr="002D5864">
        <w:rPr>
          <w:iCs/>
        </w:rPr>
        <w:t xml:space="preserve"> and Compelling </w:t>
      </w:r>
    </w:p>
    <w:p w:rsidR="00D600FD" w:rsidRDefault="00D600FD" w:rsidP="00D600FD"/>
    <w:p w:rsidR="00D600FD" w:rsidRPr="00951491" w:rsidRDefault="00D600FD" w:rsidP="00D600FD">
      <w:r w:rsidRPr="00951491">
        <w:t>Joint Enabling Concept (JEC) for CBRN Defense, 17 Sep 2003</w:t>
      </w:r>
    </w:p>
    <w:p w:rsidR="00D600FD" w:rsidRPr="00951491" w:rsidRDefault="00D600FD" w:rsidP="00D600FD"/>
    <w:p w:rsidR="00D600FD" w:rsidRPr="00951491" w:rsidRDefault="00D600FD" w:rsidP="00D600FD">
      <w:r w:rsidRPr="00951491">
        <w:t>Joint Operations Concepts (</w:t>
      </w:r>
      <w:proofErr w:type="spellStart"/>
      <w:r w:rsidRPr="00951491">
        <w:t>JOpsC</w:t>
      </w:r>
      <w:proofErr w:type="spellEnd"/>
      <w:r w:rsidRPr="00951491">
        <w:t>) Nov 2003</w:t>
      </w:r>
    </w:p>
    <w:p w:rsidR="00D600FD" w:rsidRPr="00951491" w:rsidRDefault="00D600FD" w:rsidP="00D600FD"/>
    <w:p w:rsidR="00D600FD" w:rsidRPr="00F338EE" w:rsidRDefault="00D600FD" w:rsidP="00F338EE">
      <w:pPr>
        <w:pStyle w:val="PlainText"/>
        <w:rPr>
          <w:rFonts w:ascii="Times New Roman" w:hAnsi="Times New Roman"/>
          <w:sz w:val="24"/>
          <w:szCs w:val="24"/>
        </w:rPr>
      </w:pPr>
      <w:r w:rsidRPr="00F338EE">
        <w:rPr>
          <w:rFonts w:ascii="Times New Roman" w:hAnsi="Times New Roman"/>
          <w:sz w:val="24"/>
          <w:szCs w:val="24"/>
        </w:rPr>
        <w:t xml:space="preserve">Joint Senior Seminar </w:t>
      </w:r>
      <w:proofErr w:type="spellStart"/>
      <w:r w:rsidRPr="00F338EE">
        <w:rPr>
          <w:rFonts w:ascii="Times New Roman" w:hAnsi="Times New Roman"/>
          <w:sz w:val="24"/>
          <w:szCs w:val="24"/>
        </w:rPr>
        <w:t>Wargame</w:t>
      </w:r>
      <w:proofErr w:type="spellEnd"/>
      <w:r w:rsidRPr="00F338EE">
        <w:rPr>
          <w:rFonts w:ascii="Times New Roman" w:hAnsi="Times New Roman"/>
          <w:sz w:val="24"/>
          <w:szCs w:val="24"/>
        </w:rPr>
        <w:t xml:space="preserve"> (JSSWG) (Welch Panel Report), Air and Missile Defense Support to Combatant Commandeers, AMD Operational and Organizational Plan for the Future Force</w:t>
      </w:r>
      <w:hyperlink r:id="rId19" w:history="1">
        <w:r w:rsidRPr="00F338EE">
          <w:rPr>
            <w:rStyle w:val="Hyperlink"/>
            <w:rFonts w:ascii="Times New Roman" w:hAnsi="Times New Roman"/>
            <w:sz w:val="24"/>
            <w:szCs w:val="24"/>
          </w:rPr>
          <w:t>http://thefutureofthings.com/news/7685/acoustic-maps-to-aid-the-blind.html</w:t>
        </w:r>
      </w:hyperlink>
    </w:p>
    <w:p w:rsidR="00D600FD" w:rsidRDefault="00D600FD" w:rsidP="00D600FD"/>
    <w:p w:rsidR="00AB3055" w:rsidRPr="003C7EA1" w:rsidRDefault="00AB3055" w:rsidP="00AB3055">
      <w:r>
        <w:t>Joint Direct Support Airborne ISR ICD (Draft), 10 Dec 2009, ARCIC/</w:t>
      </w:r>
      <w:proofErr w:type="spellStart"/>
      <w:r>
        <w:t>USAICoE</w:t>
      </w:r>
      <w:proofErr w:type="spellEnd"/>
    </w:p>
    <w:p w:rsidR="00AB3055" w:rsidRDefault="00AB3055" w:rsidP="00AB3055">
      <w:pPr>
        <w:pStyle w:val="Default"/>
        <w:spacing w:after="0" w:line="276" w:lineRule="auto"/>
        <w:rPr>
          <w:rFonts w:ascii="Times New Roman" w:hAnsi="Times New Roman" w:cs="Times New Roman"/>
        </w:rPr>
      </w:pPr>
    </w:p>
    <w:p w:rsidR="00AB3055" w:rsidRPr="00D2067E" w:rsidRDefault="00AB3055" w:rsidP="00AB3055">
      <w:pPr>
        <w:pStyle w:val="PlainText"/>
        <w:rPr>
          <w:rFonts w:ascii="Times New Roman" w:hAnsi="Times New Roman"/>
          <w:sz w:val="24"/>
          <w:szCs w:val="24"/>
        </w:rPr>
      </w:pPr>
      <w:r w:rsidRPr="00D2067E">
        <w:rPr>
          <w:rFonts w:ascii="Times New Roman" w:hAnsi="Times New Roman"/>
          <w:sz w:val="24"/>
          <w:szCs w:val="24"/>
        </w:rPr>
        <w:t xml:space="preserve">Joint Senior Seminar </w:t>
      </w:r>
      <w:proofErr w:type="spellStart"/>
      <w:r w:rsidRPr="00D2067E">
        <w:rPr>
          <w:rFonts w:ascii="Times New Roman" w:hAnsi="Times New Roman"/>
          <w:sz w:val="24"/>
          <w:szCs w:val="24"/>
        </w:rPr>
        <w:t>Wargame</w:t>
      </w:r>
      <w:proofErr w:type="spellEnd"/>
      <w:r w:rsidRPr="00D2067E">
        <w:rPr>
          <w:rFonts w:ascii="Times New Roman" w:hAnsi="Times New Roman"/>
          <w:sz w:val="24"/>
          <w:szCs w:val="24"/>
        </w:rPr>
        <w:t xml:space="preserve"> (JSSWG) (Welch Panel Report), Air and Missile</w:t>
      </w:r>
      <w:r>
        <w:rPr>
          <w:rFonts w:ascii="Times New Roman" w:hAnsi="Times New Roman"/>
          <w:sz w:val="24"/>
          <w:szCs w:val="24"/>
        </w:rPr>
        <w:t xml:space="preserve"> </w:t>
      </w:r>
      <w:r w:rsidRPr="00D2067E">
        <w:rPr>
          <w:rFonts w:ascii="Times New Roman" w:hAnsi="Times New Roman"/>
          <w:sz w:val="24"/>
          <w:szCs w:val="24"/>
        </w:rPr>
        <w:t xml:space="preserve">Defense </w:t>
      </w:r>
    </w:p>
    <w:p w:rsidR="00AB3055" w:rsidRDefault="00AB3055" w:rsidP="00AB3055"/>
    <w:p w:rsidR="00D600FD" w:rsidRDefault="00D600FD" w:rsidP="00D600FD">
      <w:r w:rsidRPr="00D600FD">
        <w:t xml:space="preserve">Karin, Janice, Acoustic Maps </w:t>
      </w:r>
      <w:r w:rsidR="00CD2DA3" w:rsidRPr="00D600FD">
        <w:t>to</w:t>
      </w:r>
      <w:r w:rsidRPr="00D600FD">
        <w:t xml:space="preserve"> Aid </w:t>
      </w:r>
      <w:r w:rsidR="00CD2DA3" w:rsidRPr="00D600FD">
        <w:t>the</w:t>
      </w:r>
      <w:r w:rsidRPr="00D600FD">
        <w:t xml:space="preserve"> Blind, 05 Aug 2009</w:t>
      </w:r>
    </w:p>
    <w:p w:rsidR="00D600FD" w:rsidRDefault="00D600FD" w:rsidP="00D600FD"/>
    <w:p w:rsidR="00C60954" w:rsidRDefault="00C60954" w:rsidP="00D600FD">
      <w:pPr>
        <w:rPr>
          <w:iCs/>
        </w:rPr>
      </w:pPr>
      <w:r>
        <w:rPr>
          <w:iCs/>
        </w:rPr>
        <w:t>Maintenance Strategy for Robotics, General Dynamics for Commander, Combined Arms Support Command and Department of the Army, ODCSLOG, Dec 2009</w:t>
      </w:r>
    </w:p>
    <w:p w:rsidR="00C60954" w:rsidRDefault="00C60954" w:rsidP="00D600FD">
      <w:pPr>
        <w:rPr>
          <w:iCs/>
        </w:rPr>
      </w:pPr>
    </w:p>
    <w:p w:rsidR="00D600FD" w:rsidRPr="002D5864" w:rsidRDefault="00D600FD" w:rsidP="00D600FD">
      <w:pPr>
        <w:rPr>
          <w:iCs/>
        </w:rPr>
      </w:pPr>
      <w:r w:rsidRPr="002D5864">
        <w:rPr>
          <w:iCs/>
        </w:rPr>
        <w:t>(ORD) for Multi-Mission Unmanned Aerial Vehicles – Special Operations Forces (M2UAV-SOF), 22 Dec 2003</w:t>
      </w:r>
    </w:p>
    <w:p w:rsidR="00D600FD" w:rsidRDefault="00D600FD" w:rsidP="00D600FD">
      <w:pPr>
        <w:rPr>
          <w:iCs/>
        </w:rPr>
      </w:pPr>
    </w:p>
    <w:p w:rsidR="00D600FD" w:rsidRPr="002D5864" w:rsidRDefault="00D600FD" w:rsidP="00D600FD">
      <w:pPr>
        <w:rPr>
          <w:iCs/>
        </w:rPr>
      </w:pPr>
      <w:r w:rsidRPr="002D5864">
        <w:rPr>
          <w:iCs/>
        </w:rPr>
        <w:t>Small Unit Remote Scouting System (SURSS) Operational Requirements</w:t>
      </w:r>
      <w:r>
        <w:rPr>
          <w:iCs/>
        </w:rPr>
        <w:t xml:space="preserve"> </w:t>
      </w:r>
      <w:r w:rsidRPr="002D5864">
        <w:rPr>
          <w:iCs/>
        </w:rPr>
        <w:t>Document (ORD), USMC, 2 Aug 2004</w:t>
      </w:r>
    </w:p>
    <w:p w:rsidR="00D600FD" w:rsidRPr="002D5864" w:rsidRDefault="00D600FD" w:rsidP="00D600FD">
      <w:pPr>
        <w:rPr>
          <w:iCs/>
        </w:rPr>
      </w:pPr>
    </w:p>
    <w:p w:rsidR="00F338EE" w:rsidRPr="00D2067E" w:rsidRDefault="00F338EE" w:rsidP="00F338EE">
      <w:pPr>
        <w:pStyle w:val="PlainText"/>
        <w:rPr>
          <w:rFonts w:ascii="Times New Roman" w:hAnsi="Times New Roman"/>
          <w:sz w:val="24"/>
          <w:szCs w:val="24"/>
        </w:rPr>
      </w:pPr>
      <w:r w:rsidRPr="00D2067E">
        <w:rPr>
          <w:rFonts w:ascii="Times New Roman" w:hAnsi="Times New Roman"/>
          <w:sz w:val="24"/>
          <w:szCs w:val="24"/>
        </w:rPr>
        <w:t>Support to Combatant Commandeers, AMD Operational and Organizational</w:t>
      </w:r>
      <w:r>
        <w:rPr>
          <w:rFonts w:ascii="Times New Roman" w:hAnsi="Times New Roman"/>
          <w:sz w:val="24"/>
          <w:szCs w:val="24"/>
        </w:rPr>
        <w:t xml:space="preserve"> </w:t>
      </w:r>
      <w:r w:rsidRPr="00D2067E">
        <w:rPr>
          <w:rFonts w:ascii="Times New Roman" w:hAnsi="Times New Roman"/>
          <w:sz w:val="24"/>
          <w:szCs w:val="24"/>
        </w:rPr>
        <w:t>Plan for the Future Force</w:t>
      </w:r>
    </w:p>
    <w:p w:rsidR="00F338EE" w:rsidRDefault="00F338EE" w:rsidP="00D600FD"/>
    <w:p w:rsidR="00D600FD" w:rsidRPr="00D2067E" w:rsidRDefault="00D600FD" w:rsidP="00D600FD">
      <w:r w:rsidRPr="00D2067E">
        <w:t>TRADOC Pamphlet 525-66, Force Operating Capabilities, 7 Mar 2008</w:t>
      </w:r>
    </w:p>
    <w:p w:rsidR="00D600FD" w:rsidRPr="00D2067E" w:rsidRDefault="00D600FD" w:rsidP="00D600FD"/>
    <w:p w:rsidR="00D600FD" w:rsidRPr="00D2067E" w:rsidRDefault="00D600FD" w:rsidP="00D600FD">
      <w:r w:rsidRPr="00D2067E">
        <w:lastRenderedPageBreak/>
        <w:t>TRADOC Pam 525-3-6, The Army’s Functional Concept for Move 2015-2024, 30 Ap</w:t>
      </w:r>
      <w:r>
        <w:t>r</w:t>
      </w:r>
      <w:r w:rsidRPr="00D2067E">
        <w:t xml:space="preserve"> 2007</w:t>
      </w:r>
    </w:p>
    <w:p w:rsidR="00D600FD" w:rsidRPr="00D2067E" w:rsidRDefault="00D600FD" w:rsidP="00D600FD"/>
    <w:p w:rsidR="00D600FD" w:rsidRPr="00D2067E" w:rsidRDefault="00D600FD" w:rsidP="00D600FD">
      <w:r w:rsidRPr="00D2067E">
        <w:t>TRADOC Pam 525-4-1, US Army Functional Concept for Sustain 2015-2024, 30 Apr 2007</w:t>
      </w:r>
    </w:p>
    <w:p w:rsidR="00D600FD" w:rsidRPr="00D2067E" w:rsidRDefault="00D600FD" w:rsidP="00D600FD"/>
    <w:p w:rsidR="00D600FD" w:rsidRPr="00D2067E" w:rsidRDefault="00D600FD" w:rsidP="00D600FD">
      <w:r w:rsidRPr="00D2067E">
        <w:t>TRADOC Pam 525-3-0, The Army in Joint Operations, The Army’s Future Force Capstone Concept for 2015-2024, 7 Apr 2005</w:t>
      </w:r>
    </w:p>
    <w:p w:rsidR="00D600FD" w:rsidRPr="002D5864" w:rsidRDefault="00D600FD" w:rsidP="00D600FD">
      <w:pPr>
        <w:rPr>
          <w:iCs/>
        </w:rPr>
      </w:pPr>
      <w:r w:rsidRPr="002D5864">
        <w:rPr>
          <w:iCs/>
        </w:rPr>
        <w:t>Theater Airborne Reconnaissance System (TARS) Operational Requirements</w:t>
      </w:r>
      <w:r>
        <w:rPr>
          <w:iCs/>
        </w:rPr>
        <w:t xml:space="preserve"> </w:t>
      </w:r>
      <w:r w:rsidRPr="002D5864">
        <w:rPr>
          <w:iCs/>
        </w:rPr>
        <w:t>Documents (ORD), undated, USAF</w:t>
      </w:r>
    </w:p>
    <w:p w:rsidR="00D600FD" w:rsidRPr="002D5864" w:rsidRDefault="00D600FD" w:rsidP="00D600FD">
      <w:pPr>
        <w:rPr>
          <w:iCs/>
        </w:rPr>
      </w:pPr>
    </w:p>
    <w:p w:rsidR="00D600FD" w:rsidRDefault="00D600FD" w:rsidP="00D600FD">
      <w:pPr>
        <w:pStyle w:val="Default"/>
        <w:spacing w:after="0" w:line="240" w:lineRule="auto"/>
        <w:rPr>
          <w:rFonts w:ascii="Times New Roman" w:hAnsi="Times New Roman" w:cs="Times New Roman"/>
        </w:rPr>
      </w:pPr>
      <w:r w:rsidRPr="00D2067E">
        <w:rPr>
          <w:rFonts w:ascii="Times New Roman" w:hAnsi="Times New Roman" w:cs="Times New Roman"/>
        </w:rPr>
        <w:t xml:space="preserve">TRADOC Pam 525-7-10, US Army Contributions to Joint Land Operations from a Joint Sea </w:t>
      </w:r>
    </w:p>
    <w:p w:rsidR="00D600FD" w:rsidRDefault="00D600FD" w:rsidP="00D600FD">
      <w:pPr>
        <w:rPr>
          <w:iCs/>
        </w:rPr>
      </w:pPr>
    </w:p>
    <w:p w:rsidR="00D600FD" w:rsidRPr="002D5864" w:rsidRDefault="00D600FD" w:rsidP="00D600FD">
      <w:pPr>
        <w:rPr>
          <w:iCs/>
        </w:rPr>
      </w:pPr>
      <w:r w:rsidRPr="002D5864">
        <w:rPr>
          <w:iCs/>
        </w:rPr>
        <w:t>USSOCOM Operational Requirements Document (ORD) for Rucksack Portable</w:t>
      </w:r>
      <w:r>
        <w:rPr>
          <w:iCs/>
        </w:rPr>
        <w:t xml:space="preserve"> </w:t>
      </w:r>
      <w:r w:rsidRPr="002D5864">
        <w:rPr>
          <w:iCs/>
        </w:rPr>
        <w:t>Unmanned Aerial Vehicle (RPUAV), Block I, 24 Aug 2004</w:t>
      </w:r>
    </w:p>
    <w:p w:rsidR="00D600FD" w:rsidRPr="002D5864" w:rsidRDefault="00D600FD" w:rsidP="00D600FD">
      <w:pPr>
        <w:rPr>
          <w:iCs/>
        </w:rPr>
      </w:pPr>
    </w:p>
    <w:p w:rsidR="00D600FD" w:rsidRPr="00D2067E" w:rsidRDefault="00D600FD" w:rsidP="00D600FD">
      <w:r>
        <w:t>Unmanned Systems</w:t>
      </w:r>
      <w:r w:rsidRPr="00D2067E">
        <w:t xml:space="preserve"> Collaboration Experiment, Final Report</w:t>
      </w:r>
      <w:r>
        <w:t>,</w:t>
      </w:r>
      <w:r w:rsidRPr="00D2067E">
        <w:t xml:space="preserve"> Sep 2008, MBL</w:t>
      </w:r>
    </w:p>
    <w:p w:rsidR="00D600FD" w:rsidRDefault="00D600FD" w:rsidP="00D600FD">
      <w:pPr>
        <w:pStyle w:val="Default"/>
        <w:spacing w:after="0" w:line="276" w:lineRule="auto"/>
        <w:rPr>
          <w:rFonts w:ascii="Times New Roman" w:hAnsi="Times New Roman" w:cs="Times New Roman"/>
        </w:rPr>
      </w:pPr>
    </w:p>
    <w:p w:rsidR="00D600FD" w:rsidRPr="00D2067E" w:rsidRDefault="00D600FD" w:rsidP="00D600FD">
      <w:pPr>
        <w:pStyle w:val="Default"/>
        <w:spacing w:after="0" w:line="276" w:lineRule="auto"/>
        <w:rPr>
          <w:rFonts w:ascii="Times New Roman" w:hAnsi="Times New Roman" w:cs="Times New Roman"/>
        </w:rPr>
      </w:pPr>
      <w:r w:rsidRPr="00D2067E">
        <w:rPr>
          <w:rFonts w:ascii="Times New Roman" w:hAnsi="Times New Roman" w:cs="Times New Roman"/>
        </w:rPr>
        <w:t xml:space="preserve">United States Air Force, 2009-2034 </w:t>
      </w:r>
      <w:r>
        <w:rPr>
          <w:rFonts w:ascii="Times New Roman" w:hAnsi="Times New Roman" w:cs="Times New Roman"/>
        </w:rPr>
        <w:t>Unmanned Systems</w:t>
      </w:r>
      <w:r w:rsidRPr="00D2067E">
        <w:rPr>
          <w:rFonts w:ascii="Times New Roman" w:hAnsi="Times New Roman" w:cs="Times New Roman"/>
        </w:rPr>
        <w:t xml:space="preserve"> Integration Roadmap, 06 Apr 2009</w:t>
      </w:r>
    </w:p>
    <w:p w:rsidR="00D600FD" w:rsidRDefault="00D600FD" w:rsidP="00D600FD">
      <w:pPr>
        <w:rPr>
          <w:iCs/>
        </w:rPr>
      </w:pPr>
    </w:p>
    <w:p w:rsidR="00D600FD" w:rsidRPr="00951491" w:rsidRDefault="00D600FD" w:rsidP="00D600FD">
      <w:pPr>
        <w:rPr>
          <w:iCs/>
        </w:rPr>
      </w:pPr>
      <w:r w:rsidRPr="00951491">
        <w:rPr>
          <w:iCs/>
        </w:rPr>
        <w:t>United States Special Operations Command (USSOCOM) Operational</w:t>
      </w:r>
      <w:r>
        <w:rPr>
          <w:iCs/>
        </w:rPr>
        <w:t xml:space="preserve"> </w:t>
      </w:r>
      <w:r w:rsidRPr="00951491">
        <w:rPr>
          <w:iCs/>
        </w:rPr>
        <w:t>Requirements Document (ORD) for Multi-Mission Unmanned Aerial Vehicles – Special Operations Forces (M2UAV-SOF), 22 Dec 2003</w:t>
      </w:r>
    </w:p>
    <w:p w:rsidR="00D600FD" w:rsidRPr="00951491" w:rsidRDefault="00D600FD" w:rsidP="00D600FD">
      <w:pPr>
        <w:rPr>
          <w:iCs/>
        </w:rPr>
      </w:pPr>
    </w:p>
    <w:p w:rsidR="00D600FD" w:rsidRPr="00951491" w:rsidRDefault="00D600FD" w:rsidP="00D600FD">
      <w:pPr>
        <w:rPr>
          <w:iCs/>
        </w:rPr>
      </w:pPr>
      <w:r w:rsidRPr="00951491">
        <w:rPr>
          <w:iCs/>
        </w:rPr>
        <w:t>USSOCOM Operational Requirements Document (ORD) for Rucksack Portable</w:t>
      </w:r>
      <w:r>
        <w:rPr>
          <w:iCs/>
        </w:rPr>
        <w:t xml:space="preserve"> </w:t>
      </w:r>
      <w:r w:rsidRPr="00951491">
        <w:rPr>
          <w:iCs/>
        </w:rPr>
        <w:t>Unmanned Aerial Vehicle (RPUAV), Block I, 24 Aug 2004</w:t>
      </w:r>
    </w:p>
    <w:p w:rsidR="00D600FD" w:rsidRPr="00951491" w:rsidRDefault="00D600FD" w:rsidP="00D600FD">
      <w:pPr>
        <w:rPr>
          <w:iCs/>
        </w:rPr>
      </w:pPr>
    </w:p>
    <w:p w:rsidR="00D600FD" w:rsidRPr="00D2067E" w:rsidRDefault="00D600FD" w:rsidP="00D600FD">
      <w:pPr>
        <w:pStyle w:val="FootnoteText"/>
        <w:spacing w:after="0" w:line="240" w:lineRule="auto"/>
        <w:rPr>
          <w:rFonts w:ascii="Times New Roman" w:hAnsi="Times New Roman"/>
          <w:sz w:val="24"/>
          <w:szCs w:val="24"/>
        </w:rPr>
      </w:pPr>
      <w:r w:rsidRPr="00D2067E">
        <w:rPr>
          <w:rFonts w:ascii="Times New Roman" w:hAnsi="Times New Roman"/>
          <w:sz w:val="24"/>
          <w:szCs w:val="24"/>
        </w:rPr>
        <w:t xml:space="preserve">United States Joint Forces Command, </w:t>
      </w:r>
      <w:r w:rsidR="00CD2DA3" w:rsidRPr="00D2067E">
        <w:rPr>
          <w:rFonts w:ascii="Times New Roman" w:hAnsi="Times New Roman"/>
          <w:sz w:val="24"/>
          <w:szCs w:val="24"/>
        </w:rPr>
        <w:t>the</w:t>
      </w:r>
      <w:r w:rsidRPr="00D2067E">
        <w:rPr>
          <w:rFonts w:ascii="Times New Roman" w:hAnsi="Times New Roman"/>
          <w:sz w:val="24"/>
          <w:szCs w:val="24"/>
        </w:rPr>
        <w:t xml:space="preserve"> Joint Operating Environment 2008, 25 Nov 2008</w:t>
      </w:r>
    </w:p>
    <w:p w:rsidR="002A641F" w:rsidRPr="00D2067E" w:rsidRDefault="002A641F" w:rsidP="002A641F"/>
    <w:p w:rsidR="005840DD" w:rsidRPr="00CB5D4B" w:rsidRDefault="005840DD" w:rsidP="00615CB1">
      <w:pPr>
        <w:rPr>
          <w:iCs/>
        </w:rPr>
        <w:sectPr w:rsidR="005840DD" w:rsidRPr="00CB5D4B" w:rsidSect="00BE6949">
          <w:footerReference w:type="default" r:id="rId20"/>
          <w:pgSz w:w="12240" w:h="15840" w:code="1"/>
          <w:pgMar w:top="1440" w:right="1440" w:bottom="1440" w:left="1440" w:header="720" w:footer="720" w:gutter="0"/>
          <w:lnNumType w:countBy="1" w:restart="continuous"/>
          <w:pgNumType w:start="1"/>
          <w:cols w:space="720"/>
          <w:docGrid w:linePitch="360"/>
        </w:sectPr>
      </w:pPr>
    </w:p>
    <w:p w:rsidR="00BE6949" w:rsidRDefault="00BE6949" w:rsidP="00BE6949">
      <w:pPr>
        <w:jc w:val="center"/>
        <w:rPr>
          <w:b/>
          <w:u w:val="single"/>
        </w:rPr>
      </w:pPr>
      <w:r>
        <w:rPr>
          <w:b/>
          <w:u w:val="single"/>
        </w:rPr>
        <w:lastRenderedPageBreak/>
        <w:t>Appendix C.  Acronym List</w:t>
      </w:r>
    </w:p>
    <w:p w:rsidR="00BE6949" w:rsidRDefault="00BE6949" w:rsidP="00BE6949">
      <w:pPr>
        <w:rPr>
          <w:b/>
          <w:u w:val="single"/>
        </w:rPr>
      </w:pPr>
      <w:r>
        <w:rPr>
          <w:b/>
          <w:u w:val="single"/>
        </w:rPr>
        <w:t>Part I Acronyms:</w:t>
      </w:r>
    </w:p>
    <w:p w:rsidR="00BE6949" w:rsidRDefault="00BE6949" w:rsidP="00BE6949">
      <w:pPr>
        <w:rPr>
          <w:b/>
          <w:u w:val="single"/>
        </w:rPr>
      </w:pPr>
    </w:p>
    <w:tbl>
      <w:tblPr>
        <w:tblW w:w="954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7380"/>
      </w:tblGrid>
      <w:tr w:rsidR="00BE6949" w:rsidRPr="00A616A6">
        <w:trPr>
          <w:trHeight w:val="315"/>
        </w:trPr>
        <w:tc>
          <w:tcPr>
            <w:tcW w:w="2160" w:type="dxa"/>
            <w:shd w:val="clear" w:color="auto" w:fill="auto"/>
            <w:noWrap/>
            <w:vAlign w:val="bottom"/>
          </w:tcPr>
          <w:p w:rsidR="00BE6949" w:rsidRPr="00A616A6" w:rsidRDefault="00BE6949" w:rsidP="00BE6949">
            <w:pPr>
              <w:rPr>
                <w:bCs/>
              </w:rPr>
            </w:pPr>
            <w:r w:rsidRPr="00A616A6">
              <w:rPr>
                <w:bCs/>
              </w:rPr>
              <w:t>ACT</w:t>
            </w:r>
          </w:p>
        </w:tc>
        <w:tc>
          <w:tcPr>
            <w:tcW w:w="7380" w:type="dxa"/>
            <w:shd w:val="clear" w:color="auto" w:fill="auto"/>
            <w:noWrap/>
            <w:vAlign w:val="bottom"/>
          </w:tcPr>
          <w:p w:rsidR="00BE6949" w:rsidRPr="00A616A6" w:rsidRDefault="00BE6949" w:rsidP="00BE6949">
            <w:r w:rsidRPr="00A616A6">
              <w:t>Acquisition Category</w:t>
            </w:r>
          </w:p>
        </w:tc>
      </w:tr>
      <w:tr w:rsidR="00BE6949" w:rsidRPr="00A616A6">
        <w:trPr>
          <w:trHeight w:val="315"/>
        </w:trPr>
        <w:tc>
          <w:tcPr>
            <w:tcW w:w="2160" w:type="dxa"/>
            <w:shd w:val="clear" w:color="auto" w:fill="auto"/>
            <w:noWrap/>
            <w:vAlign w:val="bottom"/>
          </w:tcPr>
          <w:p w:rsidR="00BE6949" w:rsidRPr="00A616A6" w:rsidRDefault="00BE6949" w:rsidP="00BE6949">
            <w:pPr>
              <w:rPr>
                <w:bCs/>
              </w:rPr>
            </w:pPr>
            <w:r w:rsidRPr="00A616A6">
              <w:rPr>
                <w:bCs/>
              </w:rPr>
              <w:t>AMSAA</w:t>
            </w:r>
          </w:p>
        </w:tc>
        <w:tc>
          <w:tcPr>
            <w:tcW w:w="7380" w:type="dxa"/>
            <w:shd w:val="clear" w:color="auto" w:fill="auto"/>
            <w:noWrap/>
            <w:vAlign w:val="bottom"/>
          </w:tcPr>
          <w:p w:rsidR="00BE6949" w:rsidRPr="00A616A6" w:rsidRDefault="00BE6949" w:rsidP="00BE6949">
            <w:pPr>
              <w:rPr>
                <w:bCs/>
              </w:rPr>
            </w:pPr>
            <w:r w:rsidRPr="00A616A6">
              <w:rPr>
                <w:bCs/>
              </w:rPr>
              <w:t>Army Materiel Systems Analysis Activity</w:t>
            </w:r>
          </w:p>
        </w:tc>
      </w:tr>
      <w:tr w:rsidR="00BE6949" w:rsidRPr="00A616A6">
        <w:trPr>
          <w:trHeight w:val="315"/>
        </w:trPr>
        <w:tc>
          <w:tcPr>
            <w:tcW w:w="2160" w:type="dxa"/>
            <w:shd w:val="clear" w:color="auto" w:fill="auto"/>
            <w:noWrap/>
            <w:vAlign w:val="bottom"/>
          </w:tcPr>
          <w:p w:rsidR="00BE6949" w:rsidRPr="00A616A6" w:rsidRDefault="00BE6949" w:rsidP="00BE6949">
            <w:pPr>
              <w:rPr>
                <w:bCs/>
              </w:rPr>
            </w:pPr>
            <w:proofErr w:type="spellStart"/>
            <w:r w:rsidRPr="00A616A6">
              <w:rPr>
                <w:bCs/>
              </w:rPr>
              <w:t>Ao</w:t>
            </w:r>
            <w:proofErr w:type="spellEnd"/>
          </w:p>
        </w:tc>
        <w:tc>
          <w:tcPr>
            <w:tcW w:w="7380" w:type="dxa"/>
            <w:shd w:val="clear" w:color="auto" w:fill="auto"/>
            <w:noWrap/>
            <w:vAlign w:val="bottom"/>
          </w:tcPr>
          <w:p w:rsidR="00BE6949" w:rsidRPr="00A616A6" w:rsidRDefault="00BE6949" w:rsidP="00BE6949">
            <w:pPr>
              <w:rPr>
                <w:bCs/>
              </w:rPr>
            </w:pPr>
            <w:r w:rsidRPr="00A616A6">
              <w:rPr>
                <w:bCs/>
              </w:rPr>
              <w:t>Operational Availability</w:t>
            </w:r>
          </w:p>
        </w:tc>
      </w:tr>
      <w:tr w:rsidR="00BE6949" w:rsidRPr="00A616A6">
        <w:trPr>
          <w:trHeight w:val="315"/>
        </w:trPr>
        <w:tc>
          <w:tcPr>
            <w:tcW w:w="2160" w:type="dxa"/>
            <w:shd w:val="clear" w:color="auto" w:fill="auto"/>
            <w:noWrap/>
            <w:vAlign w:val="bottom"/>
          </w:tcPr>
          <w:p w:rsidR="00BE6949" w:rsidRPr="00A616A6" w:rsidRDefault="00BE6949" w:rsidP="00BE6949">
            <w:pPr>
              <w:rPr>
                <w:bCs/>
              </w:rPr>
            </w:pPr>
            <w:proofErr w:type="spellStart"/>
            <w:r w:rsidRPr="00A616A6">
              <w:rPr>
                <w:bCs/>
              </w:rPr>
              <w:t>AoA</w:t>
            </w:r>
            <w:proofErr w:type="spellEnd"/>
          </w:p>
        </w:tc>
        <w:tc>
          <w:tcPr>
            <w:tcW w:w="7380" w:type="dxa"/>
            <w:shd w:val="clear" w:color="auto" w:fill="auto"/>
            <w:noWrap/>
            <w:vAlign w:val="bottom"/>
          </w:tcPr>
          <w:p w:rsidR="00BE6949" w:rsidRPr="00A616A6" w:rsidRDefault="00BE6949" w:rsidP="00BE6949">
            <w:pPr>
              <w:rPr>
                <w:bCs/>
              </w:rPr>
            </w:pPr>
            <w:r w:rsidRPr="00A616A6">
              <w:rPr>
                <w:bCs/>
              </w:rPr>
              <w:t>Analysis of Alternatives</w:t>
            </w:r>
          </w:p>
        </w:tc>
      </w:tr>
      <w:tr w:rsidR="00BE6949" w:rsidRPr="00A616A6">
        <w:trPr>
          <w:trHeight w:val="315"/>
        </w:trPr>
        <w:tc>
          <w:tcPr>
            <w:tcW w:w="2160" w:type="dxa"/>
            <w:shd w:val="clear" w:color="auto" w:fill="auto"/>
            <w:noWrap/>
            <w:vAlign w:val="bottom"/>
          </w:tcPr>
          <w:p w:rsidR="00BE6949" w:rsidRPr="00A616A6" w:rsidRDefault="00BE6949" w:rsidP="00BE6949">
            <w:pPr>
              <w:rPr>
                <w:bCs/>
              </w:rPr>
            </w:pPr>
            <w:r w:rsidRPr="00A616A6">
              <w:rPr>
                <w:bCs/>
              </w:rPr>
              <w:t>AR</w:t>
            </w:r>
          </w:p>
        </w:tc>
        <w:tc>
          <w:tcPr>
            <w:tcW w:w="7380" w:type="dxa"/>
            <w:shd w:val="clear" w:color="auto" w:fill="auto"/>
            <w:noWrap/>
            <w:vAlign w:val="bottom"/>
          </w:tcPr>
          <w:p w:rsidR="00BE6949" w:rsidRPr="00A616A6" w:rsidRDefault="00BE6949" w:rsidP="00BE6949">
            <w:pPr>
              <w:rPr>
                <w:bCs/>
              </w:rPr>
            </w:pPr>
            <w:r w:rsidRPr="00A616A6">
              <w:rPr>
                <w:bCs/>
              </w:rPr>
              <w:t>Army Regulation</w:t>
            </w:r>
          </w:p>
        </w:tc>
      </w:tr>
      <w:tr w:rsidR="00BC14CC" w:rsidRPr="00A616A6">
        <w:trPr>
          <w:trHeight w:val="315"/>
        </w:trPr>
        <w:tc>
          <w:tcPr>
            <w:tcW w:w="2160" w:type="dxa"/>
            <w:shd w:val="clear" w:color="auto" w:fill="auto"/>
            <w:noWrap/>
            <w:vAlign w:val="bottom"/>
          </w:tcPr>
          <w:p w:rsidR="00BC14CC" w:rsidRPr="00A616A6" w:rsidRDefault="00DF0DF4" w:rsidP="00DF0DF4">
            <w:pPr>
              <w:rPr>
                <w:bCs/>
              </w:rPr>
            </w:pPr>
            <w:r w:rsidRPr="00A616A6">
              <w:rPr>
                <w:bCs/>
              </w:rPr>
              <w:t xml:space="preserve">ARCIC  </w:t>
            </w:r>
          </w:p>
        </w:tc>
        <w:tc>
          <w:tcPr>
            <w:tcW w:w="7380" w:type="dxa"/>
            <w:shd w:val="clear" w:color="auto" w:fill="auto"/>
            <w:noWrap/>
            <w:vAlign w:val="bottom"/>
          </w:tcPr>
          <w:p w:rsidR="00BC14CC" w:rsidRPr="00A616A6" w:rsidRDefault="00BC14CC" w:rsidP="00BE6949">
            <w:pPr>
              <w:rPr>
                <w:bCs/>
              </w:rPr>
            </w:pPr>
            <w:r w:rsidRPr="00A616A6">
              <w:rPr>
                <w:bCs/>
              </w:rPr>
              <w:t>Army Requirements Capabilities Integration Center</w:t>
            </w:r>
          </w:p>
        </w:tc>
      </w:tr>
      <w:tr w:rsidR="00BE6949" w:rsidRPr="00A616A6">
        <w:trPr>
          <w:trHeight w:val="315"/>
        </w:trPr>
        <w:tc>
          <w:tcPr>
            <w:tcW w:w="2160" w:type="dxa"/>
            <w:shd w:val="clear" w:color="auto" w:fill="auto"/>
            <w:noWrap/>
            <w:vAlign w:val="bottom"/>
          </w:tcPr>
          <w:p w:rsidR="00BE6949" w:rsidRPr="00A616A6" w:rsidRDefault="00BE6949" w:rsidP="00BE6949">
            <w:pPr>
              <w:rPr>
                <w:bCs/>
              </w:rPr>
            </w:pPr>
            <w:r w:rsidRPr="00A616A6">
              <w:rPr>
                <w:bCs/>
              </w:rPr>
              <w:t>ARL</w:t>
            </w:r>
          </w:p>
        </w:tc>
        <w:tc>
          <w:tcPr>
            <w:tcW w:w="7380" w:type="dxa"/>
            <w:shd w:val="clear" w:color="auto" w:fill="auto"/>
            <w:noWrap/>
            <w:vAlign w:val="bottom"/>
          </w:tcPr>
          <w:p w:rsidR="00BE6949" w:rsidRPr="00A616A6" w:rsidRDefault="00BE6949" w:rsidP="00BE6949">
            <w:pPr>
              <w:rPr>
                <w:bCs/>
              </w:rPr>
            </w:pPr>
            <w:r w:rsidRPr="00A616A6">
              <w:rPr>
                <w:bCs/>
              </w:rPr>
              <w:t>Army Research Labs</w:t>
            </w:r>
          </w:p>
        </w:tc>
      </w:tr>
      <w:tr w:rsidR="00BE6949" w:rsidRPr="00A616A6">
        <w:trPr>
          <w:trHeight w:val="315"/>
        </w:trPr>
        <w:tc>
          <w:tcPr>
            <w:tcW w:w="2160" w:type="dxa"/>
            <w:shd w:val="clear" w:color="auto" w:fill="auto"/>
            <w:noWrap/>
            <w:vAlign w:val="bottom"/>
          </w:tcPr>
          <w:p w:rsidR="00BE6949" w:rsidRPr="00A616A6" w:rsidRDefault="00BE6949" w:rsidP="00BE6949">
            <w:pPr>
              <w:rPr>
                <w:bCs/>
              </w:rPr>
            </w:pPr>
            <w:r w:rsidRPr="00A616A6">
              <w:rPr>
                <w:bCs/>
              </w:rPr>
              <w:t>ASI</w:t>
            </w:r>
          </w:p>
        </w:tc>
        <w:tc>
          <w:tcPr>
            <w:tcW w:w="7380" w:type="dxa"/>
            <w:shd w:val="clear" w:color="auto" w:fill="auto"/>
            <w:noWrap/>
            <w:vAlign w:val="bottom"/>
          </w:tcPr>
          <w:p w:rsidR="00BE6949" w:rsidRPr="00A616A6" w:rsidRDefault="00BE6949" w:rsidP="00BE6949">
            <w:pPr>
              <w:rPr>
                <w:bCs/>
              </w:rPr>
            </w:pPr>
            <w:r w:rsidRPr="00A616A6">
              <w:rPr>
                <w:bCs/>
              </w:rPr>
              <w:t>Additional Skill Identifier</w:t>
            </w:r>
          </w:p>
        </w:tc>
      </w:tr>
      <w:tr w:rsidR="00BE6949" w:rsidRPr="00A616A6">
        <w:trPr>
          <w:trHeight w:val="315"/>
        </w:trPr>
        <w:tc>
          <w:tcPr>
            <w:tcW w:w="2160" w:type="dxa"/>
            <w:shd w:val="clear" w:color="auto" w:fill="auto"/>
            <w:noWrap/>
            <w:vAlign w:val="bottom"/>
          </w:tcPr>
          <w:p w:rsidR="00BE6949" w:rsidRPr="00A616A6" w:rsidRDefault="00BE6949" w:rsidP="00BE6949">
            <w:pPr>
              <w:rPr>
                <w:bCs/>
              </w:rPr>
            </w:pPr>
            <w:r w:rsidRPr="00A616A6">
              <w:rPr>
                <w:bCs/>
              </w:rPr>
              <w:t>AT</w:t>
            </w:r>
          </w:p>
        </w:tc>
        <w:tc>
          <w:tcPr>
            <w:tcW w:w="7380" w:type="dxa"/>
            <w:shd w:val="clear" w:color="auto" w:fill="auto"/>
            <w:noWrap/>
            <w:vAlign w:val="bottom"/>
          </w:tcPr>
          <w:p w:rsidR="00BE6949" w:rsidRPr="00A616A6" w:rsidRDefault="00BE6949" w:rsidP="00BE6949">
            <w:pPr>
              <w:rPr>
                <w:bCs/>
              </w:rPr>
            </w:pPr>
            <w:r w:rsidRPr="00A616A6">
              <w:rPr>
                <w:bCs/>
              </w:rPr>
              <w:t>Antitank</w:t>
            </w:r>
          </w:p>
        </w:tc>
      </w:tr>
      <w:tr w:rsidR="00BE6949" w:rsidRPr="00A616A6">
        <w:trPr>
          <w:trHeight w:val="315"/>
        </w:trPr>
        <w:tc>
          <w:tcPr>
            <w:tcW w:w="2160" w:type="dxa"/>
            <w:shd w:val="clear" w:color="auto" w:fill="auto"/>
            <w:noWrap/>
            <w:vAlign w:val="bottom"/>
          </w:tcPr>
          <w:p w:rsidR="00BE6949" w:rsidRPr="00A616A6" w:rsidRDefault="00BE6949" w:rsidP="00BE6949">
            <w:pPr>
              <w:rPr>
                <w:bCs/>
              </w:rPr>
            </w:pPr>
            <w:r w:rsidRPr="00A616A6">
              <w:rPr>
                <w:bCs/>
              </w:rPr>
              <w:t>ATGM</w:t>
            </w:r>
          </w:p>
        </w:tc>
        <w:tc>
          <w:tcPr>
            <w:tcW w:w="7380" w:type="dxa"/>
            <w:shd w:val="clear" w:color="auto" w:fill="auto"/>
            <w:noWrap/>
            <w:vAlign w:val="bottom"/>
          </w:tcPr>
          <w:p w:rsidR="00BE6949" w:rsidRPr="00A616A6" w:rsidRDefault="00BE6949" w:rsidP="00BE6949">
            <w:pPr>
              <w:rPr>
                <w:bCs/>
              </w:rPr>
            </w:pPr>
            <w:r w:rsidRPr="00A616A6">
              <w:rPr>
                <w:bCs/>
              </w:rPr>
              <w:t>Anti-Tank Guided Missile</w:t>
            </w:r>
          </w:p>
        </w:tc>
      </w:tr>
      <w:tr w:rsidR="00DF0DF4" w:rsidRPr="00A616A6" w:rsidTr="00665BB3">
        <w:trPr>
          <w:trHeight w:val="315"/>
        </w:trPr>
        <w:tc>
          <w:tcPr>
            <w:tcW w:w="2160" w:type="dxa"/>
            <w:shd w:val="clear" w:color="auto" w:fill="auto"/>
            <w:noWrap/>
            <w:vAlign w:val="bottom"/>
          </w:tcPr>
          <w:p w:rsidR="00DF0DF4" w:rsidRPr="00A616A6" w:rsidRDefault="00DF0DF4" w:rsidP="00A616A6">
            <w:pPr>
              <w:rPr>
                <w:bCs/>
              </w:rPr>
            </w:pPr>
            <w:r w:rsidRPr="00A616A6">
              <w:rPr>
                <w:bCs/>
              </w:rPr>
              <w:t xml:space="preserve">C2 </w:t>
            </w:r>
          </w:p>
        </w:tc>
        <w:tc>
          <w:tcPr>
            <w:tcW w:w="7380" w:type="dxa"/>
            <w:shd w:val="clear" w:color="auto" w:fill="auto"/>
            <w:noWrap/>
            <w:vAlign w:val="bottom"/>
          </w:tcPr>
          <w:p w:rsidR="00DF0DF4" w:rsidRPr="00A616A6" w:rsidRDefault="00DF0DF4" w:rsidP="00A616A6">
            <w:pPr>
              <w:rPr>
                <w:bCs/>
              </w:rPr>
            </w:pPr>
            <w:r w:rsidRPr="00A616A6">
              <w:rPr>
                <w:bCs/>
              </w:rPr>
              <w:t>Command and Control</w:t>
            </w:r>
          </w:p>
        </w:tc>
      </w:tr>
      <w:tr w:rsidR="001D4536" w:rsidRPr="00A616A6" w:rsidTr="00665BB3">
        <w:trPr>
          <w:trHeight w:val="315"/>
        </w:trPr>
        <w:tc>
          <w:tcPr>
            <w:tcW w:w="2160" w:type="dxa"/>
            <w:shd w:val="clear" w:color="auto" w:fill="auto"/>
            <w:noWrap/>
            <w:vAlign w:val="bottom"/>
          </w:tcPr>
          <w:p w:rsidR="001D4536" w:rsidRPr="00A616A6" w:rsidRDefault="001D4536" w:rsidP="00665BB3">
            <w:pPr>
              <w:rPr>
                <w:bCs/>
              </w:rPr>
            </w:pPr>
            <w:r w:rsidRPr="00437109">
              <w:t>C</w:t>
            </w:r>
            <w:r w:rsidRPr="00437109">
              <w:rPr>
                <w:vertAlign w:val="superscript"/>
              </w:rPr>
              <w:t>3</w:t>
            </w:r>
            <w:r w:rsidRPr="00437109">
              <w:t>D</w:t>
            </w:r>
          </w:p>
        </w:tc>
        <w:tc>
          <w:tcPr>
            <w:tcW w:w="7380" w:type="dxa"/>
            <w:shd w:val="clear" w:color="auto" w:fill="auto"/>
            <w:noWrap/>
            <w:vAlign w:val="bottom"/>
          </w:tcPr>
          <w:p w:rsidR="001D4536" w:rsidRPr="00A616A6" w:rsidRDefault="001D4536" w:rsidP="00665BB3">
            <w:pPr>
              <w:rPr>
                <w:bCs/>
              </w:rPr>
            </w:pPr>
            <w:r w:rsidRPr="00437109">
              <w:t xml:space="preserve">Camouflage, Cover, Concealment, And Deception </w:t>
            </w:r>
          </w:p>
        </w:tc>
      </w:tr>
      <w:tr w:rsidR="00DF0DF4" w:rsidRPr="00A616A6" w:rsidTr="00665BB3">
        <w:trPr>
          <w:trHeight w:val="315"/>
        </w:trPr>
        <w:tc>
          <w:tcPr>
            <w:tcW w:w="2160" w:type="dxa"/>
            <w:shd w:val="clear" w:color="auto" w:fill="auto"/>
            <w:noWrap/>
            <w:vAlign w:val="bottom"/>
          </w:tcPr>
          <w:p w:rsidR="00DF0DF4" w:rsidRPr="00A616A6" w:rsidRDefault="00DF0DF4" w:rsidP="00A616A6">
            <w:pPr>
              <w:rPr>
                <w:bCs/>
              </w:rPr>
            </w:pPr>
            <w:r w:rsidRPr="00A616A6">
              <w:rPr>
                <w:bCs/>
              </w:rPr>
              <w:t>CBA</w:t>
            </w:r>
          </w:p>
        </w:tc>
        <w:tc>
          <w:tcPr>
            <w:tcW w:w="7380" w:type="dxa"/>
            <w:shd w:val="clear" w:color="auto" w:fill="auto"/>
            <w:noWrap/>
            <w:vAlign w:val="bottom"/>
          </w:tcPr>
          <w:p w:rsidR="00DF0DF4" w:rsidRPr="00A616A6" w:rsidRDefault="00DF0DF4" w:rsidP="00A616A6">
            <w:pPr>
              <w:rPr>
                <w:bCs/>
              </w:rPr>
            </w:pPr>
            <w:r w:rsidRPr="00A616A6">
              <w:rPr>
                <w:bCs/>
              </w:rPr>
              <w:t>Capability Based Assessments</w:t>
            </w:r>
          </w:p>
        </w:tc>
      </w:tr>
      <w:tr w:rsidR="00B438F2" w:rsidRPr="00A616A6" w:rsidTr="00665BB3">
        <w:trPr>
          <w:trHeight w:val="315"/>
        </w:trPr>
        <w:tc>
          <w:tcPr>
            <w:tcW w:w="2160" w:type="dxa"/>
            <w:shd w:val="clear" w:color="auto" w:fill="auto"/>
            <w:noWrap/>
          </w:tcPr>
          <w:p w:rsidR="00B438F2" w:rsidRDefault="00B438F2">
            <w:r w:rsidRPr="00B01497">
              <w:t>CBP</w:t>
            </w:r>
          </w:p>
        </w:tc>
        <w:tc>
          <w:tcPr>
            <w:tcW w:w="7380" w:type="dxa"/>
            <w:shd w:val="clear" w:color="auto" w:fill="auto"/>
            <w:noWrap/>
          </w:tcPr>
          <w:p w:rsidR="00B438F2" w:rsidRDefault="00B438F2" w:rsidP="00B438F2">
            <w:r w:rsidRPr="00B01497">
              <w:t>Complex Battle Positions</w:t>
            </w:r>
          </w:p>
        </w:tc>
      </w:tr>
      <w:tr w:rsidR="00BE6949" w:rsidRPr="00A616A6">
        <w:trPr>
          <w:trHeight w:val="315"/>
        </w:trPr>
        <w:tc>
          <w:tcPr>
            <w:tcW w:w="2160" w:type="dxa"/>
            <w:shd w:val="clear" w:color="auto" w:fill="auto"/>
            <w:noWrap/>
            <w:vAlign w:val="bottom"/>
          </w:tcPr>
          <w:p w:rsidR="00BE6949" w:rsidRPr="00A616A6" w:rsidRDefault="00BE6949" w:rsidP="00BE6949">
            <w:pPr>
              <w:rPr>
                <w:bCs/>
              </w:rPr>
            </w:pPr>
            <w:r w:rsidRPr="00A616A6">
              <w:rPr>
                <w:bCs/>
              </w:rPr>
              <w:t>CBRN</w:t>
            </w:r>
          </w:p>
        </w:tc>
        <w:tc>
          <w:tcPr>
            <w:tcW w:w="7380" w:type="dxa"/>
            <w:shd w:val="clear" w:color="auto" w:fill="auto"/>
            <w:noWrap/>
            <w:vAlign w:val="bottom"/>
          </w:tcPr>
          <w:p w:rsidR="00BE6949" w:rsidRPr="00A616A6" w:rsidRDefault="00BE6949" w:rsidP="00BE6949">
            <w:pPr>
              <w:rPr>
                <w:bCs/>
              </w:rPr>
            </w:pPr>
            <w:r w:rsidRPr="00A616A6">
              <w:rPr>
                <w:bCs/>
              </w:rPr>
              <w:t>Chemical, Biological, Radiological, and Nuclear</w:t>
            </w:r>
          </w:p>
        </w:tc>
      </w:tr>
      <w:tr w:rsidR="00BE6949" w:rsidRPr="00A616A6">
        <w:trPr>
          <w:trHeight w:val="315"/>
        </w:trPr>
        <w:tc>
          <w:tcPr>
            <w:tcW w:w="2160" w:type="dxa"/>
            <w:shd w:val="clear" w:color="auto" w:fill="auto"/>
            <w:noWrap/>
            <w:vAlign w:val="bottom"/>
          </w:tcPr>
          <w:p w:rsidR="00BE6949" w:rsidRPr="00A616A6" w:rsidRDefault="00BE6949" w:rsidP="00BE6949">
            <w:pPr>
              <w:rPr>
                <w:bCs/>
              </w:rPr>
            </w:pPr>
            <w:r w:rsidRPr="00A616A6">
              <w:rPr>
                <w:bCs/>
              </w:rPr>
              <w:t>CBRNE</w:t>
            </w:r>
          </w:p>
        </w:tc>
        <w:tc>
          <w:tcPr>
            <w:tcW w:w="7380" w:type="dxa"/>
            <w:shd w:val="clear" w:color="auto" w:fill="auto"/>
            <w:noWrap/>
            <w:vAlign w:val="bottom"/>
          </w:tcPr>
          <w:p w:rsidR="00BE6949" w:rsidRPr="00A616A6" w:rsidRDefault="00BE6949" w:rsidP="00BE6949">
            <w:pPr>
              <w:rPr>
                <w:bCs/>
              </w:rPr>
            </w:pPr>
            <w:r w:rsidRPr="00A616A6">
              <w:rPr>
                <w:bCs/>
              </w:rPr>
              <w:t>Chemical, Biological, Radiological, Nuclear and High-yield Explosives</w:t>
            </w:r>
          </w:p>
        </w:tc>
      </w:tr>
      <w:tr w:rsidR="00BE6949" w:rsidRPr="00A616A6">
        <w:trPr>
          <w:trHeight w:val="315"/>
        </w:trPr>
        <w:tc>
          <w:tcPr>
            <w:tcW w:w="2160" w:type="dxa"/>
            <w:shd w:val="clear" w:color="auto" w:fill="auto"/>
            <w:noWrap/>
            <w:vAlign w:val="bottom"/>
          </w:tcPr>
          <w:p w:rsidR="00BE6949" w:rsidRPr="00A616A6" w:rsidRDefault="00BE6949" w:rsidP="00BE6949">
            <w:pPr>
              <w:rPr>
                <w:bCs/>
              </w:rPr>
            </w:pPr>
            <w:r w:rsidRPr="00A616A6">
              <w:rPr>
                <w:bCs/>
              </w:rPr>
              <w:t>CDD</w:t>
            </w:r>
          </w:p>
        </w:tc>
        <w:tc>
          <w:tcPr>
            <w:tcW w:w="7380" w:type="dxa"/>
            <w:shd w:val="clear" w:color="auto" w:fill="auto"/>
            <w:noWrap/>
            <w:vAlign w:val="bottom"/>
          </w:tcPr>
          <w:p w:rsidR="00BE6949" w:rsidRPr="00A616A6" w:rsidRDefault="00BE6949" w:rsidP="00BE6949">
            <w:pPr>
              <w:rPr>
                <w:bCs/>
              </w:rPr>
            </w:pPr>
            <w:r w:rsidRPr="00A616A6">
              <w:rPr>
                <w:bCs/>
              </w:rPr>
              <w:t>Capability Development Document</w:t>
            </w:r>
          </w:p>
        </w:tc>
      </w:tr>
      <w:tr w:rsidR="00BE6949" w:rsidRPr="00A616A6">
        <w:trPr>
          <w:trHeight w:val="315"/>
        </w:trPr>
        <w:tc>
          <w:tcPr>
            <w:tcW w:w="2160" w:type="dxa"/>
            <w:shd w:val="clear" w:color="auto" w:fill="auto"/>
            <w:noWrap/>
            <w:vAlign w:val="bottom"/>
          </w:tcPr>
          <w:p w:rsidR="00BE6949" w:rsidRPr="00A616A6" w:rsidRDefault="00BE6949" w:rsidP="00BE6949">
            <w:pPr>
              <w:rPr>
                <w:bCs/>
              </w:rPr>
            </w:pPr>
            <w:r w:rsidRPr="00A616A6">
              <w:rPr>
                <w:bCs/>
              </w:rPr>
              <w:t>CDID</w:t>
            </w:r>
          </w:p>
        </w:tc>
        <w:tc>
          <w:tcPr>
            <w:tcW w:w="7380" w:type="dxa"/>
            <w:shd w:val="clear" w:color="auto" w:fill="auto"/>
            <w:noWrap/>
            <w:vAlign w:val="bottom"/>
          </w:tcPr>
          <w:p w:rsidR="00BE6949" w:rsidRPr="00A616A6" w:rsidRDefault="00BE6949" w:rsidP="00BE6949">
            <w:pPr>
              <w:rPr>
                <w:bCs/>
              </w:rPr>
            </w:pPr>
            <w:r w:rsidRPr="00A616A6">
              <w:rPr>
                <w:bCs/>
              </w:rPr>
              <w:t>Capabilities Development and Integration Directorate</w:t>
            </w:r>
          </w:p>
        </w:tc>
      </w:tr>
      <w:tr w:rsidR="00044370" w:rsidRPr="00A616A6" w:rsidTr="00665BB3">
        <w:trPr>
          <w:trHeight w:val="315"/>
        </w:trPr>
        <w:tc>
          <w:tcPr>
            <w:tcW w:w="2160" w:type="dxa"/>
            <w:shd w:val="clear" w:color="auto" w:fill="auto"/>
            <w:noWrap/>
            <w:vAlign w:val="bottom"/>
          </w:tcPr>
          <w:p w:rsidR="00044370" w:rsidRPr="00A616A6" w:rsidRDefault="00044370" w:rsidP="00665BB3">
            <w:pPr>
              <w:rPr>
                <w:bCs/>
              </w:rPr>
            </w:pPr>
            <w:r w:rsidRPr="007E7768">
              <w:rPr>
                <w:color w:val="000000"/>
              </w:rPr>
              <w:t xml:space="preserve">CDRT </w:t>
            </w:r>
          </w:p>
        </w:tc>
        <w:tc>
          <w:tcPr>
            <w:tcW w:w="7380" w:type="dxa"/>
            <w:shd w:val="clear" w:color="auto" w:fill="auto"/>
            <w:noWrap/>
            <w:vAlign w:val="bottom"/>
          </w:tcPr>
          <w:p w:rsidR="00044370" w:rsidRPr="00A616A6" w:rsidRDefault="00044370" w:rsidP="00665BB3">
            <w:pPr>
              <w:rPr>
                <w:bCs/>
              </w:rPr>
            </w:pPr>
            <w:r w:rsidRPr="007E7768">
              <w:rPr>
                <w:color w:val="000000"/>
              </w:rPr>
              <w:t>Capabilities Development for Rapid Transition</w:t>
            </w:r>
          </w:p>
        </w:tc>
      </w:tr>
      <w:tr w:rsidR="00DF0DF4" w:rsidRPr="00A616A6" w:rsidTr="00665BB3">
        <w:trPr>
          <w:trHeight w:val="315"/>
        </w:trPr>
        <w:tc>
          <w:tcPr>
            <w:tcW w:w="2160" w:type="dxa"/>
            <w:shd w:val="clear" w:color="auto" w:fill="auto"/>
            <w:noWrap/>
            <w:vAlign w:val="bottom"/>
          </w:tcPr>
          <w:p w:rsidR="00DF0DF4" w:rsidRPr="00A616A6" w:rsidRDefault="00DF0DF4" w:rsidP="00A616A6">
            <w:pPr>
              <w:rPr>
                <w:bCs/>
              </w:rPr>
            </w:pPr>
            <w:r w:rsidRPr="00A616A6">
              <w:rPr>
                <w:bCs/>
              </w:rPr>
              <w:t xml:space="preserve">CLS </w:t>
            </w:r>
          </w:p>
        </w:tc>
        <w:tc>
          <w:tcPr>
            <w:tcW w:w="7380" w:type="dxa"/>
            <w:shd w:val="clear" w:color="auto" w:fill="auto"/>
            <w:noWrap/>
            <w:vAlign w:val="bottom"/>
          </w:tcPr>
          <w:p w:rsidR="00DF0DF4" w:rsidRPr="00A616A6" w:rsidRDefault="00DF0DF4" w:rsidP="00A616A6">
            <w:pPr>
              <w:rPr>
                <w:bCs/>
              </w:rPr>
            </w:pPr>
            <w:r w:rsidRPr="00A616A6">
              <w:rPr>
                <w:bCs/>
              </w:rPr>
              <w:t>Contractor Logistics Support</w:t>
            </w:r>
          </w:p>
        </w:tc>
      </w:tr>
      <w:tr w:rsidR="00BE6949" w:rsidRPr="00A616A6">
        <w:trPr>
          <w:trHeight w:val="315"/>
        </w:trPr>
        <w:tc>
          <w:tcPr>
            <w:tcW w:w="2160" w:type="dxa"/>
            <w:shd w:val="clear" w:color="auto" w:fill="auto"/>
            <w:noWrap/>
            <w:vAlign w:val="bottom"/>
          </w:tcPr>
          <w:p w:rsidR="00BE6949" w:rsidRPr="00A616A6" w:rsidRDefault="00BE6949" w:rsidP="00BE6949">
            <w:pPr>
              <w:rPr>
                <w:bCs/>
              </w:rPr>
            </w:pPr>
            <w:r w:rsidRPr="00A616A6">
              <w:rPr>
                <w:bCs/>
              </w:rPr>
              <w:t>CONOPS</w:t>
            </w:r>
          </w:p>
        </w:tc>
        <w:tc>
          <w:tcPr>
            <w:tcW w:w="7380" w:type="dxa"/>
            <w:shd w:val="clear" w:color="auto" w:fill="auto"/>
            <w:noWrap/>
            <w:vAlign w:val="bottom"/>
          </w:tcPr>
          <w:p w:rsidR="00BE6949" w:rsidRPr="00A616A6" w:rsidRDefault="00BE6949" w:rsidP="00BE6949">
            <w:pPr>
              <w:rPr>
                <w:bCs/>
              </w:rPr>
            </w:pPr>
            <w:r w:rsidRPr="00A616A6">
              <w:rPr>
                <w:bCs/>
              </w:rPr>
              <w:t>Concept of Operations Summary</w:t>
            </w:r>
          </w:p>
        </w:tc>
      </w:tr>
      <w:tr w:rsidR="00BE6949" w:rsidRPr="00A616A6">
        <w:trPr>
          <w:trHeight w:val="315"/>
        </w:trPr>
        <w:tc>
          <w:tcPr>
            <w:tcW w:w="2160" w:type="dxa"/>
            <w:shd w:val="clear" w:color="auto" w:fill="auto"/>
            <w:noWrap/>
            <w:vAlign w:val="bottom"/>
          </w:tcPr>
          <w:p w:rsidR="00BE6949" w:rsidRPr="00A616A6" w:rsidRDefault="00BE6949" w:rsidP="00BE6949">
            <w:pPr>
              <w:rPr>
                <w:bCs/>
              </w:rPr>
            </w:pPr>
            <w:r w:rsidRPr="00A616A6">
              <w:rPr>
                <w:bCs/>
              </w:rPr>
              <w:t>CONUS</w:t>
            </w:r>
          </w:p>
        </w:tc>
        <w:tc>
          <w:tcPr>
            <w:tcW w:w="7380" w:type="dxa"/>
            <w:shd w:val="clear" w:color="auto" w:fill="auto"/>
            <w:noWrap/>
            <w:vAlign w:val="bottom"/>
          </w:tcPr>
          <w:p w:rsidR="00BE6949" w:rsidRPr="00A616A6" w:rsidRDefault="00594C66" w:rsidP="00BE6949">
            <w:pPr>
              <w:rPr>
                <w:bCs/>
              </w:rPr>
            </w:pPr>
            <w:hyperlink r:id="rId21" w:history="1">
              <w:r w:rsidR="00BE6949" w:rsidRPr="00A616A6">
                <w:rPr>
                  <w:bCs/>
                </w:rPr>
                <w:t>Continental United States</w:t>
              </w:r>
            </w:hyperlink>
          </w:p>
        </w:tc>
      </w:tr>
      <w:tr w:rsidR="00DF0DF4" w:rsidRPr="00A616A6" w:rsidTr="00665BB3">
        <w:trPr>
          <w:trHeight w:val="315"/>
        </w:trPr>
        <w:tc>
          <w:tcPr>
            <w:tcW w:w="2160" w:type="dxa"/>
            <w:shd w:val="clear" w:color="auto" w:fill="auto"/>
            <w:noWrap/>
            <w:vAlign w:val="bottom"/>
          </w:tcPr>
          <w:p w:rsidR="00DF0DF4" w:rsidRPr="00A616A6" w:rsidRDefault="00DF0DF4" w:rsidP="00A616A6">
            <w:pPr>
              <w:rPr>
                <w:bCs/>
              </w:rPr>
            </w:pPr>
            <w:r w:rsidRPr="00A616A6">
              <w:rPr>
                <w:bCs/>
              </w:rPr>
              <w:t>COP</w:t>
            </w:r>
          </w:p>
        </w:tc>
        <w:tc>
          <w:tcPr>
            <w:tcW w:w="7380" w:type="dxa"/>
            <w:shd w:val="clear" w:color="auto" w:fill="auto"/>
            <w:noWrap/>
            <w:vAlign w:val="bottom"/>
          </w:tcPr>
          <w:p w:rsidR="00DF0DF4" w:rsidRPr="00A616A6" w:rsidRDefault="00DF0DF4" w:rsidP="00A616A6">
            <w:pPr>
              <w:rPr>
                <w:bCs/>
              </w:rPr>
            </w:pPr>
            <w:r w:rsidRPr="00A616A6">
              <w:rPr>
                <w:bCs/>
              </w:rPr>
              <w:t>Common Operating Picture</w:t>
            </w:r>
          </w:p>
        </w:tc>
      </w:tr>
      <w:tr w:rsidR="00BE6949" w:rsidRPr="00A616A6">
        <w:trPr>
          <w:trHeight w:val="315"/>
        </w:trPr>
        <w:tc>
          <w:tcPr>
            <w:tcW w:w="2160" w:type="dxa"/>
            <w:shd w:val="clear" w:color="auto" w:fill="auto"/>
            <w:noWrap/>
            <w:vAlign w:val="bottom"/>
          </w:tcPr>
          <w:p w:rsidR="00BE6949" w:rsidRPr="00A616A6" w:rsidRDefault="00BE6949" w:rsidP="00BE6949">
            <w:pPr>
              <w:rPr>
                <w:bCs/>
              </w:rPr>
            </w:pPr>
            <w:r w:rsidRPr="00A616A6">
              <w:rPr>
                <w:bCs/>
              </w:rPr>
              <w:t>COTS</w:t>
            </w:r>
          </w:p>
        </w:tc>
        <w:tc>
          <w:tcPr>
            <w:tcW w:w="7380" w:type="dxa"/>
            <w:shd w:val="clear" w:color="auto" w:fill="auto"/>
            <w:noWrap/>
            <w:vAlign w:val="bottom"/>
          </w:tcPr>
          <w:p w:rsidR="00BE6949" w:rsidRPr="00A616A6" w:rsidRDefault="00BE6949" w:rsidP="00BE6949">
            <w:pPr>
              <w:rPr>
                <w:bCs/>
              </w:rPr>
            </w:pPr>
            <w:r w:rsidRPr="00A616A6">
              <w:rPr>
                <w:bCs/>
              </w:rPr>
              <w:t>Commercial Off-The-Shelf</w:t>
            </w:r>
          </w:p>
        </w:tc>
      </w:tr>
      <w:tr w:rsidR="00BE6949" w:rsidRPr="00A616A6">
        <w:trPr>
          <w:trHeight w:val="315"/>
        </w:trPr>
        <w:tc>
          <w:tcPr>
            <w:tcW w:w="2160" w:type="dxa"/>
            <w:shd w:val="clear" w:color="auto" w:fill="auto"/>
            <w:noWrap/>
            <w:vAlign w:val="bottom"/>
          </w:tcPr>
          <w:p w:rsidR="00BE6949" w:rsidRPr="00A616A6" w:rsidRDefault="00BE6949" w:rsidP="00BE6949">
            <w:pPr>
              <w:rPr>
                <w:bCs/>
              </w:rPr>
            </w:pPr>
            <w:r w:rsidRPr="00A616A6">
              <w:rPr>
                <w:bCs/>
              </w:rPr>
              <w:t>CPD</w:t>
            </w:r>
          </w:p>
        </w:tc>
        <w:tc>
          <w:tcPr>
            <w:tcW w:w="7380" w:type="dxa"/>
            <w:shd w:val="clear" w:color="auto" w:fill="auto"/>
            <w:noWrap/>
            <w:vAlign w:val="bottom"/>
          </w:tcPr>
          <w:p w:rsidR="00BE6949" w:rsidRPr="00A616A6" w:rsidRDefault="00BE6949" w:rsidP="00BE6949">
            <w:pPr>
              <w:rPr>
                <w:bCs/>
              </w:rPr>
            </w:pPr>
            <w:r w:rsidRPr="00A616A6">
              <w:rPr>
                <w:bCs/>
              </w:rPr>
              <w:t>Capability Production Document</w:t>
            </w:r>
          </w:p>
        </w:tc>
      </w:tr>
      <w:tr w:rsidR="00BE6949" w:rsidRPr="00A616A6">
        <w:trPr>
          <w:trHeight w:val="315"/>
        </w:trPr>
        <w:tc>
          <w:tcPr>
            <w:tcW w:w="2160" w:type="dxa"/>
            <w:shd w:val="clear" w:color="auto" w:fill="auto"/>
            <w:noWrap/>
            <w:vAlign w:val="bottom"/>
          </w:tcPr>
          <w:p w:rsidR="00BE6949" w:rsidRDefault="00594C66" w:rsidP="00BE6949">
            <w:pPr>
              <w:rPr>
                <w:bCs/>
              </w:rPr>
            </w:pPr>
            <w:hyperlink r:id="rId22" w:tooltip="More info and direct link for this meaning..." w:history="1">
              <w:r w:rsidR="00BE6949" w:rsidRPr="00A616A6">
                <w:rPr>
                  <w:bCs/>
                </w:rPr>
                <w:t>CREW</w:t>
              </w:r>
            </w:hyperlink>
          </w:p>
          <w:p w:rsidR="00A616A6" w:rsidRPr="00A616A6" w:rsidRDefault="00A616A6" w:rsidP="00BE6949">
            <w:pPr>
              <w:rPr>
                <w:bCs/>
              </w:rPr>
            </w:pPr>
          </w:p>
        </w:tc>
        <w:tc>
          <w:tcPr>
            <w:tcW w:w="7380" w:type="dxa"/>
            <w:shd w:val="clear" w:color="auto" w:fill="auto"/>
            <w:noWrap/>
            <w:vAlign w:val="bottom"/>
          </w:tcPr>
          <w:p w:rsidR="00BE6949" w:rsidRPr="00A616A6" w:rsidRDefault="00BE6949" w:rsidP="00BE6949">
            <w:pPr>
              <w:rPr>
                <w:bCs/>
              </w:rPr>
            </w:pPr>
            <w:r w:rsidRPr="00A616A6">
              <w:rPr>
                <w:bCs/>
              </w:rPr>
              <w:t>Counter RCIED (Remote Control Improvised Explosive Device) Electronic Warfare</w:t>
            </w:r>
          </w:p>
        </w:tc>
      </w:tr>
      <w:tr w:rsidR="00DF0DF4" w:rsidRPr="00A616A6">
        <w:trPr>
          <w:trHeight w:val="315"/>
        </w:trPr>
        <w:tc>
          <w:tcPr>
            <w:tcW w:w="2160" w:type="dxa"/>
            <w:shd w:val="clear" w:color="auto" w:fill="auto"/>
            <w:noWrap/>
            <w:vAlign w:val="bottom"/>
          </w:tcPr>
          <w:p w:rsidR="00DF0DF4" w:rsidRPr="00A616A6" w:rsidRDefault="00DF0DF4" w:rsidP="00A616A6">
            <w:pPr>
              <w:rPr>
                <w:bCs/>
              </w:rPr>
            </w:pPr>
            <w:r w:rsidRPr="00A616A6">
              <w:rPr>
                <w:bCs/>
              </w:rPr>
              <w:t xml:space="preserve">DPS </w:t>
            </w:r>
          </w:p>
        </w:tc>
        <w:tc>
          <w:tcPr>
            <w:tcW w:w="7380" w:type="dxa"/>
            <w:shd w:val="clear" w:color="auto" w:fill="auto"/>
            <w:noWrap/>
            <w:vAlign w:val="bottom"/>
          </w:tcPr>
          <w:p w:rsidR="00DF0DF4" w:rsidRPr="00A616A6" w:rsidRDefault="00DF0DF4" w:rsidP="00A616A6">
            <w:pPr>
              <w:rPr>
                <w:bCs/>
              </w:rPr>
            </w:pPr>
            <w:r w:rsidRPr="00A616A6">
              <w:rPr>
                <w:bCs/>
              </w:rPr>
              <w:t>Defense Planning Scenarios</w:t>
            </w:r>
          </w:p>
        </w:tc>
      </w:tr>
      <w:tr w:rsidR="00BE6949" w:rsidRPr="00A616A6">
        <w:trPr>
          <w:trHeight w:val="315"/>
        </w:trPr>
        <w:tc>
          <w:tcPr>
            <w:tcW w:w="2160" w:type="dxa"/>
            <w:shd w:val="clear" w:color="auto" w:fill="auto"/>
            <w:noWrap/>
            <w:vAlign w:val="bottom"/>
          </w:tcPr>
          <w:p w:rsidR="00BE6949" w:rsidRPr="00A616A6" w:rsidRDefault="00BE6949" w:rsidP="00BE6949">
            <w:pPr>
              <w:rPr>
                <w:bCs/>
              </w:rPr>
            </w:pPr>
            <w:r w:rsidRPr="00A616A6">
              <w:rPr>
                <w:bCs/>
              </w:rPr>
              <w:t>DoD</w:t>
            </w:r>
          </w:p>
        </w:tc>
        <w:tc>
          <w:tcPr>
            <w:tcW w:w="7380" w:type="dxa"/>
            <w:shd w:val="clear" w:color="auto" w:fill="auto"/>
            <w:noWrap/>
            <w:vAlign w:val="bottom"/>
          </w:tcPr>
          <w:p w:rsidR="00BE6949" w:rsidRPr="00A616A6" w:rsidRDefault="00BE6949" w:rsidP="00BE6949">
            <w:pPr>
              <w:rPr>
                <w:bCs/>
              </w:rPr>
            </w:pPr>
            <w:r w:rsidRPr="00A616A6">
              <w:rPr>
                <w:bCs/>
              </w:rPr>
              <w:t>Department of Defense</w:t>
            </w:r>
          </w:p>
        </w:tc>
      </w:tr>
      <w:tr w:rsidR="00BE6949" w:rsidRPr="00A616A6">
        <w:trPr>
          <w:trHeight w:val="315"/>
        </w:trPr>
        <w:tc>
          <w:tcPr>
            <w:tcW w:w="2160" w:type="dxa"/>
            <w:shd w:val="clear" w:color="auto" w:fill="auto"/>
            <w:noWrap/>
            <w:vAlign w:val="bottom"/>
          </w:tcPr>
          <w:p w:rsidR="00BE6949" w:rsidRDefault="00BE6949" w:rsidP="00BE6949">
            <w:pPr>
              <w:rPr>
                <w:bCs/>
              </w:rPr>
            </w:pPr>
            <w:r w:rsidRPr="00A616A6">
              <w:rPr>
                <w:bCs/>
              </w:rPr>
              <w:t>DOTMLPF</w:t>
            </w:r>
          </w:p>
          <w:p w:rsidR="00A616A6" w:rsidRPr="00A616A6" w:rsidRDefault="00A616A6" w:rsidP="00BE6949">
            <w:pPr>
              <w:rPr>
                <w:bCs/>
              </w:rPr>
            </w:pPr>
          </w:p>
        </w:tc>
        <w:tc>
          <w:tcPr>
            <w:tcW w:w="7380" w:type="dxa"/>
            <w:shd w:val="clear" w:color="auto" w:fill="auto"/>
            <w:noWrap/>
            <w:vAlign w:val="bottom"/>
          </w:tcPr>
          <w:p w:rsidR="00BE6949" w:rsidRPr="00A616A6" w:rsidRDefault="00BE6949" w:rsidP="00BE6949">
            <w:pPr>
              <w:rPr>
                <w:bCs/>
              </w:rPr>
            </w:pPr>
            <w:r w:rsidRPr="00A616A6">
              <w:rPr>
                <w:bCs/>
              </w:rPr>
              <w:t>Doctrine, Organization, Training, Materiel, Leadership and Education, Personnel, and Facilities</w:t>
            </w:r>
          </w:p>
        </w:tc>
      </w:tr>
      <w:tr w:rsidR="00D12305" w:rsidRPr="00A616A6" w:rsidTr="00665BB3">
        <w:trPr>
          <w:trHeight w:val="315"/>
        </w:trPr>
        <w:tc>
          <w:tcPr>
            <w:tcW w:w="2160" w:type="dxa"/>
            <w:shd w:val="clear" w:color="auto" w:fill="auto"/>
            <w:noWrap/>
            <w:vAlign w:val="bottom"/>
          </w:tcPr>
          <w:p w:rsidR="00D12305" w:rsidRPr="00A616A6" w:rsidRDefault="00D12305" w:rsidP="00665BB3">
            <w:pPr>
              <w:rPr>
                <w:bCs/>
              </w:rPr>
            </w:pPr>
            <w:r w:rsidRPr="00437109">
              <w:t>EBM</w:t>
            </w:r>
          </w:p>
        </w:tc>
        <w:tc>
          <w:tcPr>
            <w:tcW w:w="7380" w:type="dxa"/>
            <w:shd w:val="clear" w:color="auto" w:fill="auto"/>
            <w:noWrap/>
            <w:vAlign w:val="bottom"/>
          </w:tcPr>
          <w:p w:rsidR="00D12305" w:rsidRPr="00A616A6" w:rsidRDefault="00D12305" w:rsidP="00665BB3">
            <w:pPr>
              <w:rPr>
                <w:bCs/>
              </w:rPr>
            </w:pPr>
            <w:r w:rsidRPr="00437109">
              <w:t>Enhanced Blast Munitions</w:t>
            </w:r>
          </w:p>
        </w:tc>
      </w:tr>
      <w:tr w:rsidR="00BE6949" w:rsidRPr="00A616A6" w:rsidTr="00C67854">
        <w:trPr>
          <w:trHeight w:val="386"/>
        </w:trPr>
        <w:tc>
          <w:tcPr>
            <w:tcW w:w="2160" w:type="dxa"/>
            <w:shd w:val="clear" w:color="auto" w:fill="auto"/>
            <w:noWrap/>
            <w:vAlign w:val="bottom"/>
          </w:tcPr>
          <w:p w:rsidR="00BE6949" w:rsidRPr="00A616A6" w:rsidRDefault="00BE6949" w:rsidP="00BE6949">
            <w:pPr>
              <w:rPr>
                <w:bCs/>
              </w:rPr>
            </w:pPr>
            <w:r w:rsidRPr="00A616A6">
              <w:rPr>
                <w:bCs/>
              </w:rPr>
              <w:t>EFF</w:t>
            </w:r>
          </w:p>
        </w:tc>
        <w:tc>
          <w:tcPr>
            <w:tcW w:w="7380" w:type="dxa"/>
            <w:shd w:val="clear" w:color="auto" w:fill="auto"/>
            <w:noWrap/>
            <w:vAlign w:val="bottom"/>
          </w:tcPr>
          <w:p w:rsidR="00BE6949" w:rsidRPr="00A616A6" w:rsidRDefault="00BE6949" w:rsidP="00BE6949">
            <w:pPr>
              <w:rPr>
                <w:bCs/>
              </w:rPr>
            </w:pPr>
            <w:r w:rsidRPr="00A616A6">
              <w:rPr>
                <w:bCs/>
              </w:rPr>
              <w:t>Essential Function Failure</w:t>
            </w:r>
          </w:p>
        </w:tc>
      </w:tr>
      <w:tr w:rsidR="00BE6949" w:rsidRPr="00A616A6">
        <w:trPr>
          <w:trHeight w:val="315"/>
        </w:trPr>
        <w:tc>
          <w:tcPr>
            <w:tcW w:w="2160" w:type="dxa"/>
            <w:shd w:val="clear" w:color="auto" w:fill="auto"/>
            <w:noWrap/>
            <w:vAlign w:val="bottom"/>
          </w:tcPr>
          <w:p w:rsidR="00BE6949" w:rsidRPr="00A616A6" w:rsidRDefault="00BE6949" w:rsidP="00BE6949">
            <w:pPr>
              <w:rPr>
                <w:bCs/>
              </w:rPr>
            </w:pPr>
            <w:r w:rsidRPr="00A616A6">
              <w:rPr>
                <w:bCs/>
              </w:rPr>
              <w:t>EFP</w:t>
            </w:r>
          </w:p>
        </w:tc>
        <w:tc>
          <w:tcPr>
            <w:tcW w:w="7380" w:type="dxa"/>
            <w:shd w:val="clear" w:color="auto" w:fill="auto"/>
            <w:noWrap/>
            <w:vAlign w:val="bottom"/>
          </w:tcPr>
          <w:p w:rsidR="00BE6949" w:rsidRPr="00A616A6" w:rsidRDefault="00594C66" w:rsidP="00BE6949">
            <w:pPr>
              <w:rPr>
                <w:bCs/>
              </w:rPr>
            </w:pPr>
            <w:hyperlink r:id="rId23" w:history="1">
              <w:r w:rsidR="00BE6949" w:rsidRPr="00A616A6">
                <w:rPr>
                  <w:bCs/>
                </w:rPr>
                <w:t>Explosively Formed Penetrator</w:t>
              </w:r>
            </w:hyperlink>
          </w:p>
        </w:tc>
      </w:tr>
      <w:tr w:rsidR="000E02A6" w:rsidRPr="00A616A6">
        <w:trPr>
          <w:trHeight w:val="315"/>
        </w:trPr>
        <w:tc>
          <w:tcPr>
            <w:tcW w:w="2160" w:type="dxa"/>
            <w:shd w:val="clear" w:color="auto" w:fill="auto"/>
            <w:noWrap/>
            <w:vAlign w:val="bottom"/>
          </w:tcPr>
          <w:p w:rsidR="000E02A6" w:rsidRPr="00A616A6" w:rsidRDefault="000E02A6" w:rsidP="00BE6949">
            <w:pPr>
              <w:rPr>
                <w:bCs/>
              </w:rPr>
            </w:pPr>
            <w:r w:rsidRPr="00BF3637">
              <w:rPr>
                <w:color w:val="000000"/>
              </w:rPr>
              <w:t>EM</w:t>
            </w:r>
          </w:p>
        </w:tc>
        <w:tc>
          <w:tcPr>
            <w:tcW w:w="7380" w:type="dxa"/>
            <w:shd w:val="clear" w:color="auto" w:fill="auto"/>
            <w:noWrap/>
            <w:vAlign w:val="bottom"/>
          </w:tcPr>
          <w:p w:rsidR="000E02A6" w:rsidRPr="00A616A6" w:rsidRDefault="000E02A6" w:rsidP="000E02A6">
            <w:pPr>
              <w:rPr>
                <w:bCs/>
              </w:rPr>
            </w:pPr>
            <w:r w:rsidRPr="00BF3637">
              <w:rPr>
                <w:color w:val="000000"/>
              </w:rPr>
              <w:t>Electromagnetic</w:t>
            </w:r>
          </w:p>
        </w:tc>
      </w:tr>
      <w:tr w:rsidR="00BE6949" w:rsidRPr="00A616A6">
        <w:trPr>
          <w:trHeight w:val="315"/>
        </w:trPr>
        <w:tc>
          <w:tcPr>
            <w:tcW w:w="2160" w:type="dxa"/>
            <w:shd w:val="clear" w:color="auto" w:fill="auto"/>
            <w:noWrap/>
            <w:vAlign w:val="bottom"/>
          </w:tcPr>
          <w:p w:rsidR="00BE6949" w:rsidRPr="00A616A6" w:rsidRDefault="00BE6949" w:rsidP="00BE6949">
            <w:pPr>
              <w:rPr>
                <w:bCs/>
              </w:rPr>
            </w:pPr>
            <w:r w:rsidRPr="00A616A6">
              <w:rPr>
                <w:bCs/>
              </w:rPr>
              <w:t>EMR</w:t>
            </w:r>
          </w:p>
        </w:tc>
        <w:tc>
          <w:tcPr>
            <w:tcW w:w="7380" w:type="dxa"/>
            <w:shd w:val="clear" w:color="auto" w:fill="auto"/>
            <w:noWrap/>
            <w:vAlign w:val="bottom"/>
          </w:tcPr>
          <w:p w:rsidR="00BE6949" w:rsidRPr="00A616A6" w:rsidRDefault="00BE6949" w:rsidP="00BE6949">
            <w:pPr>
              <w:rPr>
                <w:bCs/>
              </w:rPr>
            </w:pPr>
            <w:r w:rsidRPr="00A616A6">
              <w:rPr>
                <w:bCs/>
              </w:rPr>
              <w:t>Electromagnetic Radiation</w:t>
            </w:r>
          </w:p>
        </w:tc>
      </w:tr>
      <w:tr w:rsidR="009C6745" w:rsidRPr="00A616A6">
        <w:trPr>
          <w:trHeight w:val="315"/>
        </w:trPr>
        <w:tc>
          <w:tcPr>
            <w:tcW w:w="2160" w:type="dxa"/>
            <w:shd w:val="clear" w:color="auto" w:fill="auto"/>
            <w:noWrap/>
            <w:vAlign w:val="bottom"/>
          </w:tcPr>
          <w:p w:rsidR="009C6745" w:rsidRPr="00A616A6" w:rsidRDefault="009C6745" w:rsidP="00BE6949">
            <w:pPr>
              <w:rPr>
                <w:bCs/>
              </w:rPr>
            </w:pPr>
            <w:r>
              <w:rPr>
                <w:bCs/>
              </w:rPr>
              <w:t>EOD</w:t>
            </w:r>
          </w:p>
        </w:tc>
        <w:tc>
          <w:tcPr>
            <w:tcW w:w="7380" w:type="dxa"/>
            <w:shd w:val="clear" w:color="auto" w:fill="auto"/>
            <w:noWrap/>
            <w:vAlign w:val="bottom"/>
          </w:tcPr>
          <w:p w:rsidR="009C6745" w:rsidRPr="00A616A6" w:rsidRDefault="009C6745" w:rsidP="00BE6949">
            <w:pPr>
              <w:rPr>
                <w:bCs/>
              </w:rPr>
            </w:pPr>
            <w:r>
              <w:rPr>
                <w:bCs/>
              </w:rPr>
              <w:t xml:space="preserve">Explosive Ordnance Disposal </w:t>
            </w:r>
          </w:p>
        </w:tc>
      </w:tr>
      <w:tr w:rsidR="00BE6949" w:rsidRPr="00A616A6">
        <w:trPr>
          <w:trHeight w:val="315"/>
        </w:trPr>
        <w:tc>
          <w:tcPr>
            <w:tcW w:w="2160" w:type="dxa"/>
            <w:shd w:val="clear" w:color="auto" w:fill="auto"/>
            <w:noWrap/>
            <w:vAlign w:val="bottom"/>
          </w:tcPr>
          <w:p w:rsidR="00BE6949" w:rsidRPr="00A616A6" w:rsidRDefault="00BE6949" w:rsidP="00BE6949">
            <w:pPr>
              <w:rPr>
                <w:bCs/>
              </w:rPr>
            </w:pPr>
            <w:r w:rsidRPr="00A616A6">
              <w:rPr>
                <w:bCs/>
              </w:rPr>
              <w:lastRenderedPageBreak/>
              <w:t>ETM</w:t>
            </w:r>
          </w:p>
        </w:tc>
        <w:tc>
          <w:tcPr>
            <w:tcW w:w="7380" w:type="dxa"/>
            <w:shd w:val="clear" w:color="auto" w:fill="auto"/>
            <w:noWrap/>
            <w:vAlign w:val="bottom"/>
          </w:tcPr>
          <w:p w:rsidR="00BE6949" w:rsidRPr="00A616A6" w:rsidRDefault="00BE6949" w:rsidP="00BE6949">
            <w:pPr>
              <w:rPr>
                <w:bCs/>
              </w:rPr>
            </w:pPr>
            <w:r w:rsidRPr="00A616A6">
              <w:rPr>
                <w:bCs/>
              </w:rPr>
              <w:t>Electronic Technical Manual</w:t>
            </w:r>
          </w:p>
        </w:tc>
      </w:tr>
      <w:tr w:rsidR="00DF0DF4" w:rsidRPr="00A616A6">
        <w:trPr>
          <w:trHeight w:val="315"/>
        </w:trPr>
        <w:tc>
          <w:tcPr>
            <w:tcW w:w="2160" w:type="dxa"/>
            <w:shd w:val="clear" w:color="auto" w:fill="auto"/>
            <w:noWrap/>
            <w:vAlign w:val="bottom"/>
          </w:tcPr>
          <w:p w:rsidR="00DF0DF4" w:rsidRPr="00A616A6" w:rsidRDefault="00DF0DF4" w:rsidP="00A616A6">
            <w:pPr>
              <w:rPr>
                <w:bCs/>
              </w:rPr>
            </w:pPr>
            <w:r w:rsidRPr="00A616A6">
              <w:rPr>
                <w:bCs/>
              </w:rPr>
              <w:t xml:space="preserve">EW  </w:t>
            </w:r>
          </w:p>
        </w:tc>
        <w:tc>
          <w:tcPr>
            <w:tcW w:w="7380" w:type="dxa"/>
            <w:shd w:val="clear" w:color="auto" w:fill="auto"/>
            <w:noWrap/>
            <w:vAlign w:val="bottom"/>
          </w:tcPr>
          <w:p w:rsidR="00DF0DF4" w:rsidRPr="00A616A6" w:rsidRDefault="00DF0DF4" w:rsidP="00A616A6">
            <w:pPr>
              <w:rPr>
                <w:bCs/>
              </w:rPr>
            </w:pPr>
            <w:r w:rsidRPr="00A616A6">
              <w:rPr>
                <w:bCs/>
              </w:rPr>
              <w:t>Electronic Warfare</w:t>
            </w:r>
          </w:p>
        </w:tc>
      </w:tr>
      <w:tr w:rsidR="00BE6949" w:rsidRPr="00A616A6">
        <w:trPr>
          <w:trHeight w:val="315"/>
        </w:trPr>
        <w:tc>
          <w:tcPr>
            <w:tcW w:w="2160" w:type="dxa"/>
            <w:shd w:val="clear" w:color="auto" w:fill="auto"/>
            <w:noWrap/>
            <w:vAlign w:val="bottom"/>
          </w:tcPr>
          <w:p w:rsidR="00BE6949" w:rsidRPr="00A616A6" w:rsidRDefault="00BE6949" w:rsidP="00BE6949">
            <w:pPr>
              <w:rPr>
                <w:bCs/>
              </w:rPr>
            </w:pPr>
            <w:r w:rsidRPr="00A616A6">
              <w:rPr>
                <w:bCs/>
              </w:rPr>
              <w:t>FOC</w:t>
            </w:r>
          </w:p>
        </w:tc>
        <w:tc>
          <w:tcPr>
            <w:tcW w:w="7380" w:type="dxa"/>
            <w:shd w:val="clear" w:color="auto" w:fill="auto"/>
            <w:noWrap/>
            <w:vAlign w:val="bottom"/>
          </w:tcPr>
          <w:p w:rsidR="00BE6949" w:rsidRPr="00A616A6" w:rsidRDefault="00BE6949" w:rsidP="00BE6949">
            <w:pPr>
              <w:rPr>
                <w:bCs/>
              </w:rPr>
            </w:pPr>
            <w:r w:rsidRPr="00A616A6">
              <w:rPr>
                <w:bCs/>
              </w:rPr>
              <w:t>Full Operational Capability</w:t>
            </w:r>
          </w:p>
        </w:tc>
      </w:tr>
      <w:tr w:rsidR="00A616A6" w:rsidRPr="00A616A6" w:rsidTr="00665BB3">
        <w:trPr>
          <w:trHeight w:val="315"/>
        </w:trPr>
        <w:tc>
          <w:tcPr>
            <w:tcW w:w="2160" w:type="dxa"/>
            <w:shd w:val="clear" w:color="auto" w:fill="auto"/>
            <w:noWrap/>
            <w:vAlign w:val="bottom"/>
          </w:tcPr>
          <w:p w:rsidR="00A616A6" w:rsidRPr="00A616A6" w:rsidRDefault="00A616A6" w:rsidP="00A616A6">
            <w:pPr>
              <w:rPr>
                <w:bCs/>
              </w:rPr>
            </w:pPr>
            <w:r w:rsidRPr="00A616A6">
              <w:rPr>
                <w:bCs/>
              </w:rPr>
              <w:t xml:space="preserve">GCS  </w:t>
            </w:r>
          </w:p>
        </w:tc>
        <w:tc>
          <w:tcPr>
            <w:tcW w:w="7380" w:type="dxa"/>
            <w:shd w:val="clear" w:color="auto" w:fill="auto"/>
            <w:noWrap/>
            <w:vAlign w:val="bottom"/>
          </w:tcPr>
          <w:p w:rsidR="00A616A6" w:rsidRPr="00A616A6" w:rsidRDefault="00A616A6" w:rsidP="00665BB3">
            <w:pPr>
              <w:rPr>
                <w:bCs/>
              </w:rPr>
            </w:pPr>
            <w:r w:rsidRPr="00A616A6">
              <w:rPr>
                <w:bCs/>
              </w:rPr>
              <w:t>Ground Control Station</w:t>
            </w:r>
          </w:p>
        </w:tc>
      </w:tr>
      <w:tr w:rsidR="00D12305" w:rsidRPr="00A616A6" w:rsidTr="00665BB3">
        <w:trPr>
          <w:trHeight w:val="315"/>
        </w:trPr>
        <w:tc>
          <w:tcPr>
            <w:tcW w:w="2160" w:type="dxa"/>
            <w:shd w:val="clear" w:color="auto" w:fill="auto"/>
            <w:noWrap/>
            <w:vAlign w:val="bottom"/>
          </w:tcPr>
          <w:p w:rsidR="00D12305" w:rsidRPr="00A616A6" w:rsidRDefault="00D12305" w:rsidP="00665BB3">
            <w:pPr>
              <w:rPr>
                <w:bCs/>
              </w:rPr>
            </w:pPr>
            <w:r w:rsidRPr="00437109">
              <w:t>HEAT</w:t>
            </w:r>
          </w:p>
        </w:tc>
        <w:tc>
          <w:tcPr>
            <w:tcW w:w="7380" w:type="dxa"/>
            <w:shd w:val="clear" w:color="auto" w:fill="auto"/>
            <w:noWrap/>
            <w:vAlign w:val="bottom"/>
          </w:tcPr>
          <w:p w:rsidR="00D12305" w:rsidRPr="00A616A6" w:rsidRDefault="00D12305" w:rsidP="00665BB3">
            <w:pPr>
              <w:rPr>
                <w:bCs/>
              </w:rPr>
            </w:pPr>
            <w:r>
              <w:t>High Explosive Anti-Tank</w:t>
            </w:r>
          </w:p>
        </w:tc>
      </w:tr>
      <w:tr w:rsidR="00BE6949" w:rsidRPr="00A616A6">
        <w:trPr>
          <w:trHeight w:val="315"/>
        </w:trPr>
        <w:tc>
          <w:tcPr>
            <w:tcW w:w="2160" w:type="dxa"/>
            <w:shd w:val="clear" w:color="auto" w:fill="auto"/>
            <w:noWrap/>
            <w:vAlign w:val="bottom"/>
          </w:tcPr>
          <w:p w:rsidR="00BE6949" w:rsidRPr="00A616A6" w:rsidRDefault="00BE6949" w:rsidP="00BE6949">
            <w:pPr>
              <w:rPr>
                <w:bCs/>
              </w:rPr>
            </w:pPr>
            <w:r w:rsidRPr="00A616A6">
              <w:rPr>
                <w:bCs/>
              </w:rPr>
              <w:t>HQDA</w:t>
            </w:r>
          </w:p>
        </w:tc>
        <w:tc>
          <w:tcPr>
            <w:tcW w:w="7380" w:type="dxa"/>
            <w:shd w:val="clear" w:color="auto" w:fill="auto"/>
            <w:noWrap/>
            <w:vAlign w:val="bottom"/>
          </w:tcPr>
          <w:p w:rsidR="00BE6949" w:rsidRPr="00A616A6" w:rsidRDefault="00BE6949" w:rsidP="00BE6949">
            <w:pPr>
              <w:rPr>
                <w:bCs/>
              </w:rPr>
            </w:pPr>
            <w:r w:rsidRPr="00A616A6">
              <w:rPr>
                <w:bCs/>
              </w:rPr>
              <w:t>Headquarters Department of the Army</w:t>
            </w:r>
          </w:p>
        </w:tc>
      </w:tr>
      <w:tr w:rsidR="00BE6949" w:rsidRPr="00A616A6">
        <w:trPr>
          <w:trHeight w:val="315"/>
        </w:trPr>
        <w:tc>
          <w:tcPr>
            <w:tcW w:w="2160" w:type="dxa"/>
            <w:shd w:val="clear" w:color="auto" w:fill="auto"/>
            <w:noWrap/>
            <w:vAlign w:val="bottom"/>
          </w:tcPr>
          <w:p w:rsidR="00BE6949" w:rsidRPr="00A616A6" w:rsidRDefault="00BE6949" w:rsidP="00BE6949">
            <w:pPr>
              <w:rPr>
                <w:bCs/>
              </w:rPr>
            </w:pPr>
            <w:r w:rsidRPr="00A616A6">
              <w:rPr>
                <w:bCs/>
              </w:rPr>
              <w:t>IAW</w:t>
            </w:r>
          </w:p>
        </w:tc>
        <w:tc>
          <w:tcPr>
            <w:tcW w:w="7380" w:type="dxa"/>
            <w:shd w:val="clear" w:color="auto" w:fill="auto"/>
            <w:noWrap/>
            <w:vAlign w:val="bottom"/>
          </w:tcPr>
          <w:p w:rsidR="00BE6949" w:rsidRPr="00A616A6" w:rsidRDefault="00BE6949" w:rsidP="00BE6949">
            <w:pPr>
              <w:rPr>
                <w:bCs/>
              </w:rPr>
            </w:pPr>
            <w:r w:rsidRPr="00A616A6">
              <w:rPr>
                <w:bCs/>
              </w:rPr>
              <w:t>In Accordance With</w:t>
            </w:r>
          </w:p>
        </w:tc>
      </w:tr>
      <w:tr w:rsidR="00BE6949" w:rsidRPr="00A616A6">
        <w:trPr>
          <w:trHeight w:val="315"/>
        </w:trPr>
        <w:tc>
          <w:tcPr>
            <w:tcW w:w="2160" w:type="dxa"/>
            <w:shd w:val="clear" w:color="auto" w:fill="auto"/>
            <w:noWrap/>
            <w:vAlign w:val="bottom"/>
          </w:tcPr>
          <w:p w:rsidR="00BE6949" w:rsidRPr="00A616A6" w:rsidRDefault="00BE6949" w:rsidP="00BE6949">
            <w:pPr>
              <w:rPr>
                <w:bCs/>
              </w:rPr>
            </w:pPr>
            <w:r w:rsidRPr="00A616A6">
              <w:rPr>
                <w:bCs/>
              </w:rPr>
              <w:t>ICD</w:t>
            </w:r>
          </w:p>
        </w:tc>
        <w:tc>
          <w:tcPr>
            <w:tcW w:w="7380" w:type="dxa"/>
            <w:shd w:val="clear" w:color="auto" w:fill="auto"/>
            <w:noWrap/>
            <w:vAlign w:val="bottom"/>
          </w:tcPr>
          <w:p w:rsidR="00BE6949" w:rsidRPr="00A616A6" w:rsidRDefault="00BE6949" w:rsidP="00BE6949">
            <w:pPr>
              <w:rPr>
                <w:bCs/>
              </w:rPr>
            </w:pPr>
            <w:r w:rsidRPr="00A616A6">
              <w:rPr>
                <w:bCs/>
              </w:rPr>
              <w:t>Initial Capabilities Document</w:t>
            </w:r>
          </w:p>
        </w:tc>
      </w:tr>
      <w:tr w:rsidR="00D12305" w:rsidRPr="00A616A6" w:rsidTr="00665BB3">
        <w:trPr>
          <w:trHeight w:val="315"/>
        </w:trPr>
        <w:tc>
          <w:tcPr>
            <w:tcW w:w="2160" w:type="dxa"/>
            <w:shd w:val="clear" w:color="auto" w:fill="auto"/>
            <w:noWrap/>
            <w:vAlign w:val="bottom"/>
          </w:tcPr>
          <w:p w:rsidR="00D12305" w:rsidRPr="00A616A6" w:rsidRDefault="00D12305" w:rsidP="00665BB3">
            <w:pPr>
              <w:rPr>
                <w:bCs/>
              </w:rPr>
            </w:pPr>
            <w:r w:rsidRPr="00437109">
              <w:t>ICM</w:t>
            </w:r>
          </w:p>
        </w:tc>
        <w:tc>
          <w:tcPr>
            <w:tcW w:w="7380" w:type="dxa"/>
            <w:shd w:val="clear" w:color="auto" w:fill="auto"/>
            <w:noWrap/>
            <w:vAlign w:val="bottom"/>
          </w:tcPr>
          <w:p w:rsidR="00D12305" w:rsidRPr="00A616A6" w:rsidRDefault="00D12305" w:rsidP="00665BB3">
            <w:pPr>
              <w:rPr>
                <w:bCs/>
              </w:rPr>
            </w:pPr>
            <w:r w:rsidRPr="00437109">
              <w:t>Improved Conventional Munitions</w:t>
            </w:r>
          </w:p>
        </w:tc>
      </w:tr>
      <w:tr w:rsidR="00BE6949" w:rsidRPr="00A616A6">
        <w:trPr>
          <w:trHeight w:val="315"/>
        </w:trPr>
        <w:tc>
          <w:tcPr>
            <w:tcW w:w="2160" w:type="dxa"/>
            <w:shd w:val="clear" w:color="auto" w:fill="auto"/>
            <w:noWrap/>
            <w:vAlign w:val="bottom"/>
          </w:tcPr>
          <w:p w:rsidR="00BE6949" w:rsidRPr="00A616A6" w:rsidRDefault="00BE6949" w:rsidP="00BE6949">
            <w:pPr>
              <w:rPr>
                <w:bCs/>
              </w:rPr>
            </w:pPr>
            <w:r w:rsidRPr="00A616A6">
              <w:rPr>
                <w:bCs/>
              </w:rPr>
              <w:t>IED</w:t>
            </w:r>
          </w:p>
        </w:tc>
        <w:tc>
          <w:tcPr>
            <w:tcW w:w="7380" w:type="dxa"/>
            <w:shd w:val="clear" w:color="auto" w:fill="auto"/>
            <w:noWrap/>
            <w:vAlign w:val="bottom"/>
          </w:tcPr>
          <w:p w:rsidR="00BE6949" w:rsidRPr="00A616A6" w:rsidRDefault="00BE6949" w:rsidP="00BE6949">
            <w:pPr>
              <w:rPr>
                <w:bCs/>
              </w:rPr>
            </w:pPr>
            <w:r w:rsidRPr="00A616A6">
              <w:rPr>
                <w:bCs/>
              </w:rPr>
              <w:t>Improvised Explosive Device</w:t>
            </w:r>
          </w:p>
        </w:tc>
      </w:tr>
      <w:tr w:rsidR="00BE6949" w:rsidRPr="00A616A6">
        <w:trPr>
          <w:trHeight w:val="315"/>
        </w:trPr>
        <w:tc>
          <w:tcPr>
            <w:tcW w:w="2160" w:type="dxa"/>
            <w:shd w:val="clear" w:color="auto" w:fill="auto"/>
            <w:noWrap/>
            <w:vAlign w:val="bottom"/>
          </w:tcPr>
          <w:p w:rsidR="00BE6949" w:rsidRPr="00A616A6" w:rsidRDefault="00BE6949" w:rsidP="00BE6949">
            <w:pPr>
              <w:rPr>
                <w:bCs/>
              </w:rPr>
            </w:pPr>
            <w:r w:rsidRPr="00A616A6">
              <w:rPr>
                <w:bCs/>
              </w:rPr>
              <w:t>IOC</w:t>
            </w:r>
          </w:p>
        </w:tc>
        <w:tc>
          <w:tcPr>
            <w:tcW w:w="7380" w:type="dxa"/>
            <w:shd w:val="clear" w:color="auto" w:fill="auto"/>
            <w:noWrap/>
            <w:vAlign w:val="bottom"/>
          </w:tcPr>
          <w:p w:rsidR="00BE6949" w:rsidRPr="00A616A6" w:rsidRDefault="00BE6949" w:rsidP="00BE6949">
            <w:pPr>
              <w:rPr>
                <w:bCs/>
              </w:rPr>
            </w:pPr>
            <w:r w:rsidRPr="00A616A6">
              <w:rPr>
                <w:bCs/>
              </w:rPr>
              <w:t>Initial Operational Capability</w:t>
            </w:r>
          </w:p>
        </w:tc>
      </w:tr>
      <w:tr w:rsidR="00A616A6" w:rsidRPr="00A616A6" w:rsidTr="00665BB3">
        <w:trPr>
          <w:trHeight w:val="315"/>
        </w:trPr>
        <w:tc>
          <w:tcPr>
            <w:tcW w:w="2160" w:type="dxa"/>
            <w:shd w:val="clear" w:color="auto" w:fill="auto"/>
            <w:noWrap/>
            <w:vAlign w:val="bottom"/>
          </w:tcPr>
          <w:p w:rsidR="00A616A6" w:rsidRPr="00A616A6" w:rsidRDefault="00A616A6" w:rsidP="00A616A6">
            <w:pPr>
              <w:rPr>
                <w:bCs/>
              </w:rPr>
            </w:pPr>
            <w:r w:rsidRPr="00A616A6">
              <w:rPr>
                <w:bCs/>
              </w:rPr>
              <w:t xml:space="preserve">ISR  </w:t>
            </w:r>
          </w:p>
        </w:tc>
        <w:tc>
          <w:tcPr>
            <w:tcW w:w="7380" w:type="dxa"/>
            <w:shd w:val="clear" w:color="auto" w:fill="auto"/>
            <w:noWrap/>
            <w:vAlign w:val="bottom"/>
          </w:tcPr>
          <w:p w:rsidR="00A616A6" w:rsidRPr="00A616A6" w:rsidRDefault="00A616A6" w:rsidP="00A616A6">
            <w:pPr>
              <w:rPr>
                <w:bCs/>
              </w:rPr>
            </w:pPr>
            <w:r w:rsidRPr="00A616A6">
              <w:rPr>
                <w:bCs/>
              </w:rPr>
              <w:t>Intelligence, Surveillance and Reconnaissance</w:t>
            </w:r>
          </w:p>
        </w:tc>
      </w:tr>
      <w:tr w:rsidR="00BE6949" w:rsidRPr="00A616A6">
        <w:trPr>
          <w:trHeight w:val="315"/>
        </w:trPr>
        <w:tc>
          <w:tcPr>
            <w:tcW w:w="2160" w:type="dxa"/>
            <w:shd w:val="clear" w:color="auto" w:fill="auto"/>
            <w:noWrap/>
            <w:vAlign w:val="bottom"/>
          </w:tcPr>
          <w:p w:rsidR="00BE6949" w:rsidRPr="00A616A6" w:rsidRDefault="00BE6949" w:rsidP="00BE6949">
            <w:pPr>
              <w:rPr>
                <w:bCs/>
              </w:rPr>
            </w:pPr>
            <w:r w:rsidRPr="00A616A6">
              <w:rPr>
                <w:bCs/>
              </w:rPr>
              <w:t>JCA</w:t>
            </w:r>
          </w:p>
        </w:tc>
        <w:tc>
          <w:tcPr>
            <w:tcW w:w="7380" w:type="dxa"/>
            <w:shd w:val="clear" w:color="auto" w:fill="auto"/>
            <w:noWrap/>
            <w:vAlign w:val="bottom"/>
          </w:tcPr>
          <w:p w:rsidR="00BE6949" w:rsidRPr="00A616A6" w:rsidRDefault="00BE6949" w:rsidP="00BE6949">
            <w:pPr>
              <w:rPr>
                <w:bCs/>
              </w:rPr>
            </w:pPr>
            <w:r w:rsidRPr="00A616A6">
              <w:rPr>
                <w:bCs/>
              </w:rPr>
              <w:t>Joint Capability Areas</w:t>
            </w:r>
          </w:p>
        </w:tc>
      </w:tr>
      <w:tr w:rsidR="00BE6949" w:rsidRPr="00A616A6">
        <w:trPr>
          <w:trHeight w:val="315"/>
        </w:trPr>
        <w:tc>
          <w:tcPr>
            <w:tcW w:w="2160" w:type="dxa"/>
            <w:shd w:val="clear" w:color="auto" w:fill="auto"/>
            <w:noWrap/>
            <w:vAlign w:val="bottom"/>
          </w:tcPr>
          <w:p w:rsidR="00BE6949" w:rsidRPr="00A616A6" w:rsidRDefault="00BE6949" w:rsidP="00BE6949">
            <w:pPr>
              <w:rPr>
                <w:bCs/>
              </w:rPr>
            </w:pPr>
            <w:r w:rsidRPr="00A616A6">
              <w:rPr>
                <w:bCs/>
              </w:rPr>
              <w:t>JCIDS</w:t>
            </w:r>
          </w:p>
        </w:tc>
        <w:tc>
          <w:tcPr>
            <w:tcW w:w="7380" w:type="dxa"/>
            <w:shd w:val="clear" w:color="auto" w:fill="auto"/>
            <w:noWrap/>
            <w:vAlign w:val="bottom"/>
          </w:tcPr>
          <w:p w:rsidR="00BE6949" w:rsidRPr="00A616A6" w:rsidRDefault="00BE6949" w:rsidP="00BE6949">
            <w:pPr>
              <w:rPr>
                <w:bCs/>
              </w:rPr>
            </w:pPr>
            <w:r w:rsidRPr="00A616A6">
              <w:rPr>
                <w:bCs/>
              </w:rPr>
              <w:t>Joint Capabilities Integration and Development System</w:t>
            </w:r>
          </w:p>
        </w:tc>
      </w:tr>
      <w:tr w:rsidR="00044370" w:rsidRPr="00A616A6" w:rsidTr="00665BB3">
        <w:trPr>
          <w:trHeight w:val="315"/>
        </w:trPr>
        <w:tc>
          <w:tcPr>
            <w:tcW w:w="2160" w:type="dxa"/>
            <w:shd w:val="clear" w:color="auto" w:fill="auto"/>
            <w:noWrap/>
            <w:vAlign w:val="bottom"/>
          </w:tcPr>
          <w:p w:rsidR="00044370" w:rsidRPr="00A616A6" w:rsidRDefault="00044370" w:rsidP="00665BB3">
            <w:pPr>
              <w:rPr>
                <w:bCs/>
              </w:rPr>
            </w:pPr>
            <w:r w:rsidRPr="007E7768">
              <w:rPr>
                <w:color w:val="000000"/>
              </w:rPr>
              <w:t>JCTD</w:t>
            </w:r>
          </w:p>
        </w:tc>
        <w:tc>
          <w:tcPr>
            <w:tcW w:w="7380" w:type="dxa"/>
            <w:shd w:val="clear" w:color="auto" w:fill="auto"/>
            <w:noWrap/>
            <w:vAlign w:val="bottom"/>
          </w:tcPr>
          <w:p w:rsidR="00044370" w:rsidRPr="00A616A6" w:rsidRDefault="00044370" w:rsidP="00665BB3">
            <w:pPr>
              <w:rPr>
                <w:bCs/>
              </w:rPr>
            </w:pPr>
            <w:r>
              <w:rPr>
                <w:bCs/>
              </w:rPr>
              <w:t>Joint Capability Technology Demonstration</w:t>
            </w:r>
          </w:p>
        </w:tc>
      </w:tr>
      <w:tr w:rsidR="00A616A6" w:rsidRPr="00A616A6" w:rsidTr="00665BB3">
        <w:trPr>
          <w:trHeight w:val="315"/>
        </w:trPr>
        <w:tc>
          <w:tcPr>
            <w:tcW w:w="2160" w:type="dxa"/>
            <w:shd w:val="clear" w:color="auto" w:fill="auto"/>
            <w:noWrap/>
            <w:vAlign w:val="bottom"/>
          </w:tcPr>
          <w:p w:rsidR="00A616A6" w:rsidRPr="00A616A6" w:rsidRDefault="00A616A6" w:rsidP="00A616A6">
            <w:pPr>
              <w:rPr>
                <w:bCs/>
              </w:rPr>
            </w:pPr>
            <w:r w:rsidRPr="00A616A6">
              <w:rPr>
                <w:bCs/>
              </w:rPr>
              <w:t xml:space="preserve">JFC </w:t>
            </w:r>
          </w:p>
        </w:tc>
        <w:tc>
          <w:tcPr>
            <w:tcW w:w="7380" w:type="dxa"/>
            <w:shd w:val="clear" w:color="auto" w:fill="auto"/>
            <w:noWrap/>
            <w:vAlign w:val="bottom"/>
          </w:tcPr>
          <w:p w:rsidR="00A616A6" w:rsidRPr="00A616A6" w:rsidRDefault="00A616A6" w:rsidP="00A616A6">
            <w:pPr>
              <w:rPr>
                <w:bCs/>
              </w:rPr>
            </w:pPr>
            <w:r w:rsidRPr="00A616A6">
              <w:rPr>
                <w:bCs/>
              </w:rPr>
              <w:t>Joint Force Commander</w:t>
            </w:r>
          </w:p>
        </w:tc>
      </w:tr>
      <w:tr w:rsidR="00A616A6" w:rsidRPr="00A616A6" w:rsidTr="00665BB3">
        <w:trPr>
          <w:trHeight w:val="315"/>
        </w:trPr>
        <w:tc>
          <w:tcPr>
            <w:tcW w:w="2160" w:type="dxa"/>
            <w:shd w:val="clear" w:color="auto" w:fill="auto"/>
            <w:noWrap/>
            <w:vAlign w:val="bottom"/>
          </w:tcPr>
          <w:p w:rsidR="00A616A6" w:rsidRPr="00A616A6" w:rsidRDefault="00A616A6" w:rsidP="00A616A6">
            <w:pPr>
              <w:rPr>
                <w:bCs/>
              </w:rPr>
            </w:pPr>
            <w:r w:rsidRPr="00A616A6">
              <w:rPr>
                <w:bCs/>
              </w:rPr>
              <w:t>JIIM</w:t>
            </w:r>
          </w:p>
        </w:tc>
        <w:tc>
          <w:tcPr>
            <w:tcW w:w="7380" w:type="dxa"/>
            <w:shd w:val="clear" w:color="auto" w:fill="auto"/>
            <w:noWrap/>
            <w:vAlign w:val="bottom"/>
          </w:tcPr>
          <w:p w:rsidR="00A616A6" w:rsidRPr="00A616A6" w:rsidRDefault="00A616A6" w:rsidP="00A616A6">
            <w:pPr>
              <w:rPr>
                <w:bCs/>
              </w:rPr>
            </w:pPr>
            <w:r w:rsidRPr="00A616A6">
              <w:rPr>
                <w:bCs/>
              </w:rPr>
              <w:t>Joint, Interagency, Intergovernmental and Multi-national</w:t>
            </w:r>
          </w:p>
        </w:tc>
      </w:tr>
      <w:tr w:rsidR="00044370" w:rsidRPr="00A616A6" w:rsidTr="00665BB3">
        <w:trPr>
          <w:trHeight w:val="315"/>
        </w:trPr>
        <w:tc>
          <w:tcPr>
            <w:tcW w:w="2160" w:type="dxa"/>
            <w:shd w:val="clear" w:color="auto" w:fill="auto"/>
            <w:noWrap/>
            <w:vAlign w:val="bottom"/>
          </w:tcPr>
          <w:p w:rsidR="00044370" w:rsidRPr="00A616A6" w:rsidRDefault="00044370" w:rsidP="00665BB3">
            <w:pPr>
              <w:rPr>
                <w:bCs/>
              </w:rPr>
            </w:pPr>
            <w:r w:rsidRPr="007E7768">
              <w:rPr>
                <w:color w:val="000000"/>
              </w:rPr>
              <w:t>JUON</w:t>
            </w:r>
          </w:p>
        </w:tc>
        <w:tc>
          <w:tcPr>
            <w:tcW w:w="7380" w:type="dxa"/>
            <w:shd w:val="clear" w:color="auto" w:fill="auto"/>
            <w:noWrap/>
            <w:vAlign w:val="bottom"/>
          </w:tcPr>
          <w:p w:rsidR="00044370" w:rsidRPr="00A616A6" w:rsidRDefault="00044370" w:rsidP="00665BB3">
            <w:pPr>
              <w:rPr>
                <w:bCs/>
              </w:rPr>
            </w:pPr>
            <w:r w:rsidRPr="007E7768">
              <w:rPr>
                <w:color w:val="000000"/>
              </w:rPr>
              <w:t>Joint Urgent Operational Needs</w:t>
            </w:r>
            <w:r>
              <w:rPr>
                <w:color w:val="000000"/>
              </w:rPr>
              <w:t xml:space="preserve"> Statement</w:t>
            </w:r>
          </w:p>
        </w:tc>
      </w:tr>
      <w:tr w:rsidR="00BE6949" w:rsidRPr="00A616A6">
        <w:trPr>
          <w:trHeight w:val="315"/>
        </w:trPr>
        <w:tc>
          <w:tcPr>
            <w:tcW w:w="2160" w:type="dxa"/>
            <w:shd w:val="clear" w:color="auto" w:fill="auto"/>
            <w:noWrap/>
            <w:vAlign w:val="bottom"/>
          </w:tcPr>
          <w:p w:rsidR="00BE6949" w:rsidRPr="00A616A6" w:rsidRDefault="00BE6949" w:rsidP="00BE6949">
            <w:pPr>
              <w:rPr>
                <w:bCs/>
              </w:rPr>
            </w:pPr>
            <w:r w:rsidRPr="00A616A6">
              <w:rPr>
                <w:bCs/>
              </w:rPr>
              <w:t>LOC</w:t>
            </w:r>
          </w:p>
        </w:tc>
        <w:tc>
          <w:tcPr>
            <w:tcW w:w="7380" w:type="dxa"/>
            <w:shd w:val="clear" w:color="auto" w:fill="auto"/>
            <w:noWrap/>
            <w:vAlign w:val="bottom"/>
          </w:tcPr>
          <w:p w:rsidR="00BE6949" w:rsidRPr="00A616A6" w:rsidRDefault="00BE6949" w:rsidP="00BE6949">
            <w:pPr>
              <w:rPr>
                <w:bCs/>
              </w:rPr>
            </w:pPr>
            <w:r w:rsidRPr="00A616A6">
              <w:rPr>
                <w:bCs/>
              </w:rPr>
              <w:t>Line Of Communications</w:t>
            </w:r>
          </w:p>
        </w:tc>
      </w:tr>
      <w:tr w:rsidR="00BE6949" w:rsidRPr="00A616A6">
        <w:trPr>
          <w:trHeight w:val="315"/>
        </w:trPr>
        <w:tc>
          <w:tcPr>
            <w:tcW w:w="2160" w:type="dxa"/>
            <w:shd w:val="clear" w:color="auto" w:fill="auto"/>
            <w:noWrap/>
            <w:vAlign w:val="bottom"/>
          </w:tcPr>
          <w:p w:rsidR="00BE6949" w:rsidRPr="00A616A6" w:rsidRDefault="00BE6949" w:rsidP="00BE6949">
            <w:pPr>
              <w:rPr>
                <w:bCs/>
              </w:rPr>
            </w:pPr>
            <w:r w:rsidRPr="00A616A6">
              <w:rPr>
                <w:bCs/>
              </w:rPr>
              <w:t>MANSCEN</w:t>
            </w:r>
          </w:p>
        </w:tc>
        <w:tc>
          <w:tcPr>
            <w:tcW w:w="7380" w:type="dxa"/>
            <w:shd w:val="clear" w:color="auto" w:fill="auto"/>
            <w:noWrap/>
            <w:vAlign w:val="bottom"/>
          </w:tcPr>
          <w:p w:rsidR="00BE6949" w:rsidRPr="00A616A6" w:rsidRDefault="00BE6949" w:rsidP="00BE6949">
            <w:pPr>
              <w:rPr>
                <w:bCs/>
              </w:rPr>
            </w:pPr>
            <w:r w:rsidRPr="00A616A6">
              <w:rPr>
                <w:bCs/>
              </w:rPr>
              <w:t>Maneuver Support Center</w:t>
            </w:r>
          </w:p>
        </w:tc>
      </w:tr>
      <w:tr w:rsidR="00A616A6" w:rsidRPr="00A616A6">
        <w:trPr>
          <w:trHeight w:val="315"/>
        </w:trPr>
        <w:tc>
          <w:tcPr>
            <w:tcW w:w="2160" w:type="dxa"/>
            <w:shd w:val="clear" w:color="auto" w:fill="auto"/>
            <w:noWrap/>
            <w:vAlign w:val="bottom"/>
          </w:tcPr>
          <w:p w:rsidR="00A616A6" w:rsidRPr="00A616A6" w:rsidRDefault="00A616A6" w:rsidP="00BE6949">
            <w:pPr>
              <w:rPr>
                <w:bCs/>
              </w:rPr>
            </w:pPr>
            <w:r w:rsidRPr="00A616A6">
              <w:rPr>
                <w:bCs/>
              </w:rPr>
              <w:t>MCOE</w:t>
            </w:r>
          </w:p>
        </w:tc>
        <w:tc>
          <w:tcPr>
            <w:tcW w:w="7380" w:type="dxa"/>
            <w:shd w:val="clear" w:color="auto" w:fill="auto"/>
            <w:noWrap/>
            <w:vAlign w:val="bottom"/>
          </w:tcPr>
          <w:p w:rsidR="00A616A6" w:rsidRPr="00A616A6" w:rsidRDefault="00A616A6" w:rsidP="00BE6949">
            <w:pPr>
              <w:rPr>
                <w:bCs/>
              </w:rPr>
            </w:pPr>
            <w:r w:rsidRPr="00A616A6">
              <w:rPr>
                <w:bCs/>
              </w:rPr>
              <w:t>Maneuver Center of Excellence</w:t>
            </w:r>
          </w:p>
        </w:tc>
      </w:tr>
      <w:tr w:rsidR="00BE6949" w:rsidRPr="00A616A6">
        <w:trPr>
          <w:trHeight w:val="315"/>
        </w:trPr>
        <w:tc>
          <w:tcPr>
            <w:tcW w:w="2160" w:type="dxa"/>
            <w:shd w:val="clear" w:color="auto" w:fill="auto"/>
            <w:noWrap/>
            <w:vAlign w:val="bottom"/>
          </w:tcPr>
          <w:p w:rsidR="00BE6949" w:rsidRPr="00A616A6" w:rsidRDefault="00BE6949" w:rsidP="00BE6949">
            <w:pPr>
              <w:rPr>
                <w:bCs/>
              </w:rPr>
            </w:pPr>
            <w:r w:rsidRPr="00A616A6">
              <w:rPr>
                <w:bCs/>
              </w:rPr>
              <w:t>MIL STD</w:t>
            </w:r>
          </w:p>
        </w:tc>
        <w:tc>
          <w:tcPr>
            <w:tcW w:w="7380" w:type="dxa"/>
            <w:shd w:val="clear" w:color="auto" w:fill="auto"/>
            <w:noWrap/>
            <w:vAlign w:val="bottom"/>
          </w:tcPr>
          <w:p w:rsidR="00BE6949" w:rsidRPr="00A616A6" w:rsidRDefault="00BE6949" w:rsidP="00BE6949">
            <w:pPr>
              <w:rPr>
                <w:bCs/>
              </w:rPr>
            </w:pPr>
            <w:r w:rsidRPr="00A616A6">
              <w:rPr>
                <w:bCs/>
              </w:rPr>
              <w:t>Military Standard</w:t>
            </w:r>
          </w:p>
        </w:tc>
      </w:tr>
      <w:tr w:rsidR="00BE6949" w:rsidRPr="00A616A6">
        <w:trPr>
          <w:trHeight w:val="315"/>
        </w:trPr>
        <w:tc>
          <w:tcPr>
            <w:tcW w:w="2160" w:type="dxa"/>
            <w:shd w:val="clear" w:color="auto" w:fill="auto"/>
            <w:noWrap/>
            <w:vAlign w:val="bottom"/>
          </w:tcPr>
          <w:p w:rsidR="00BE6949" w:rsidRPr="00A616A6" w:rsidRDefault="00BE6949" w:rsidP="00BE6949">
            <w:pPr>
              <w:rPr>
                <w:bCs/>
              </w:rPr>
            </w:pPr>
            <w:r w:rsidRPr="00A616A6">
              <w:rPr>
                <w:bCs/>
              </w:rPr>
              <w:t>MIL-PER</w:t>
            </w:r>
          </w:p>
        </w:tc>
        <w:tc>
          <w:tcPr>
            <w:tcW w:w="7380" w:type="dxa"/>
            <w:shd w:val="clear" w:color="auto" w:fill="auto"/>
            <w:noWrap/>
            <w:vAlign w:val="bottom"/>
          </w:tcPr>
          <w:p w:rsidR="00BE6949" w:rsidRPr="00A616A6" w:rsidRDefault="00BE6949" w:rsidP="00BE6949">
            <w:pPr>
              <w:rPr>
                <w:bCs/>
              </w:rPr>
            </w:pPr>
            <w:r w:rsidRPr="00A616A6">
              <w:rPr>
                <w:bCs/>
              </w:rPr>
              <w:t>Military Personnel</w:t>
            </w:r>
          </w:p>
        </w:tc>
      </w:tr>
      <w:tr w:rsidR="00BE6949" w:rsidRPr="00A616A6">
        <w:trPr>
          <w:trHeight w:val="315"/>
        </w:trPr>
        <w:tc>
          <w:tcPr>
            <w:tcW w:w="2160" w:type="dxa"/>
            <w:shd w:val="clear" w:color="auto" w:fill="auto"/>
            <w:noWrap/>
            <w:vAlign w:val="bottom"/>
          </w:tcPr>
          <w:p w:rsidR="00BE6949" w:rsidRPr="00A616A6" w:rsidRDefault="00BE6949" w:rsidP="00BE6949">
            <w:pPr>
              <w:rPr>
                <w:bCs/>
              </w:rPr>
            </w:pPr>
            <w:r w:rsidRPr="00A616A6">
              <w:rPr>
                <w:bCs/>
              </w:rPr>
              <w:t>MIL-SPEC</w:t>
            </w:r>
          </w:p>
        </w:tc>
        <w:tc>
          <w:tcPr>
            <w:tcW w:w="7380" w:type="dxa"/>
            <w:shd w:val="clear" w:color="auto" w:fill="auto"/>
            <w:noWrap/>
            <w:vAlign w:val="bottom"/>
          </w:tcPr>
          <w:p w:rsidR="00BE6949" w:rsidRPr="00A616A6" w:rsidRDefault="00BE6949" w:rsidP="00BE6949">
            <w:pPr>
              <w:rPr>
                <w:bCs/>
              </w:rPr>
            </w:pPr>
            <w:r w:rsidRPr="00A616A6">
              <w:rPr>
                <w:bCs/>
              </w:rPr>
              <w:t>Military Specification</w:t>
            </w:r>
          </w:p>
        </w:tc>
      </w:tr>
      <w:tr w:rsidR="00BE6949" w:rsidRPr="00A616A6">
        <w:trPr>
          <w:trHeight w:val="315"/>
        </w:trPr>
        <w:tc>
          <w:tcPr>
            <w:tcW w:w="2160" w:type="dxa"/>
            <w:shd w:val="clear" w:color="auto" w:fill="auto"/>
            <w:noWrap/>
            <w:vAlign w:val="bottom"/>
          </w:tcPr>
          <w:p w:rsidR="00BE6949" w:rsidRPr="00A616A6" w:rsidRDefault="00BE6949" w:rsidP="00BE6949">
            <w:pPr>
              <w:rPr>
                <w:bCs/>
              </w:rPr>
            </w:pPr>
            <w:r w:rsidRPr="00A616A6">
              <w:rPr>
                <w:bCs/>
              </w:rPr>
              <w:t>MOS</w:t>
            </w:r>
          </w:p>
        </w:tc>
        <w:tc>
          <w:tcPr>
            <w:tcW w:w="7380" w:type="dxa"/>
            <w:shd w:val="clear" w:color="auto" w:fill="auto"/>
            <w:noWrap/>
            <w:vAlign w:val="bottom"/>
          </w:tcPr>
          <w:p w:rsidR="00BE6949" w:rsidRPr="00A616A6" w:rsidRDefault="00BE6949" w:rsidP="00BE6949">
            <w:pPr>
              <w:rPr>
                <w:bCs/>
              </w:rPr>
            </w:pPr>
            <w:r w:rsidRPr="00A616A6">
              <w:rPr>
                <w:bCs/>
              </w:rPr>
              <w:t>Military Occupational Specialty</w:t>
            </w:r>
          </w:p>
        </w:tc>
      </w:tr>
      <w:tr w:rsidR="00BE6949" w:rsidRPr="00A616A6">
        <w:trPr>
          <w:trHeight w:val="315"/>
        </w:trPr>
        <w:tc>
          <w:tcPr>
            <w:tcW w:w="2160" w:type="dxa"/>
            <w:shd w:val="clear" w:color="auto" w:fill="auto"/>
            <w:noWrap/>
            <w:vAlign w:val="bottom"/>
          </w:tcPr>
          <w:p w:rsidR="00BE6949" w:rsidRPr="00A616A6" w:rsidRDefault="00BE6949" w:rsidP="00BE6949">
            <w:pPr>
              <w:rPr>
                <w:bCs/>
              </w:rPr>
            </w:pPr>
            <w:r w:rsidRPr="00A616A6">
              <w:rPr>
                <w:bCs/>
              </w:rPr>
              <w:t>NATO</w:t>
            </w:r>
          </w:p>
        </w:tc>
        <w:tc>
          <w:tcPr>
            <w:tcW w:w="7380" w:type="dxa"/>
            <w:shd w:val="clear" w:color="auto" w:fill="auto"/>
            <w:noWrap/>
            <w:vAlign w:val="bottom"/>
          </w:tcPr>
          <w:p w:rsidR="00BE6949" w:rsidRPr="00A616A6" w:rsidRDefault="00BE6949" w:rsidP="00BE6949">
            <w:pPr>
              <w:rPr>
                <w:bCs/>
              </w:rPr>
            </w:pPr>
            <w:r w:rsidRPr="00A616A6">
              <w:rPr>
                <w:bCs/>
              </w:rPr>
              <w:t>North Atlantic Treaty Organization</w:t>
            </w:r>
          </w:p>
        </w:tc>
      </w:tr>
      <w:tr w:rsidR="002C1DE2" w:rsidRPr="00A616A6" w:rsidTr="002C1DE2">
        <w:trPr>
          <w:trHeight w:val="278"/>
        </w:trPr>
        <w:tc>
          <w:tcPr>
            <w:tcW w:w="2160" w:type="dxa"/>
            <w:shd w:val="clear" w:color="auto" w:fill="auto"/>
            <w:noWrap/>
            <w:vAlign w:val="bottom"/>
          </w:tcPr>
          <w:p w:rsidR="002C1DE2" w:rsidRPr="002C1DE2" w:rsidRDefault="002C1DE2" w:rsidP="00A616A6">
            <w:pPr>
              <w:rPr>
                <w:bCs/>
              </w:rPr>
            </w:pPr>
            <w:r>
              <w:rPr>
                <w:rFonts w:ascii="BookmanOldStyle" w:hAnsi="BookmanOldStyle" w:cs="BookmanOldStyle"/>
              </w:rPr>
              <w:t>Net-Centric</w:t>
            </w:r>
          </w:p>
        </w:tc>
        <w:tc>
          <w:tcPr>
            <w:tcW w:w="7380" w:type="dxa"/>
            <w:shd w:val="clear" w:color="auto" w:fill="auto"/>
            <w:noWrap/>
            <w:vAlign w:val="bottom"/>
          </w:tcPr>
          <w:p w:rsidR="002C1DE2" w:rsidRPr="002C1DE2" w:rsidRDefault="002C1DE2" w:rsidP="002C1DE2">
            <w:pPr>
              <w:rPr>
                <w:bCs/>
              </w:rPr>
            </w:pPr>
            <w:r w:rsidRPr="002C1DE2">
              <w:t>Operations and Warfare (NCOW)</w:t>
            </w:r>
          </w:p>
        </w:tc>
      </w:tr>
      <w:tr w:rsidR="00A616A6" w:rsidRPr="00A616A6" w:rsidTr="00665BB3">
        <w:trPr>
          <w:trHeight w:val="315"/>
        </w:trPr>
        <w:tc>
          <w:tcPr>
            <w:tcW w:w="2160" w:type="dxa"/>
            <w:shd w:val="clear" w:color="auto" w:fill="auto"/>
            <w:noWrap/>
            <w:vAlign w:val="bottom"/>
          </w:tcPr>
          <w:p w:rsidR="00A616A6" w:rsidRPr="00A616A6" w:rsidRDefault="00A616A6" w:rsidP="00A616A6">
            <w:pPr>
              <w:rPr>
                <w:bCs/>
              </w:rPr>
            </w:pPr>
            <w:r w:rsidRPr="00A616A6">
              <w:rPr>
                <w:bCs/>
              </w:rPr>
              <w:t>OCU</w:t>
            </w:r>
          </w:p>
        </w:tc>
        <w:tc>
          <w:tcPr>
            <w:tcW w:w="7380" w:type="dxa"/>
            <w:shd w:val="clear" w:color="auto" w:fill="auto"/>
            <w:noWrap/>
            <w:vAlign w:val="bottom"/>
          </w:tcPr>
          <w:p w:rsidR="00A616A6" w:rsidRPr="00A616A6" w:rsidRDefault="00A616A6" w:rsidP="00A616A6">
            <w:pPr>
              <w:rPr>
                <w:bCs/>
              </w:rPr>
            </w:pPr>
            <w:r w:rsidRPr="00A616A6">
              <w:rPr>
                <w:bCs/>
              </w:rPr>
              <w:t>Operator Control Unit</w:t>
            </w:r>
          </w:p>
        </w:tc>
      </w:tr>
      <w:tr w:rsidR="000A6A54" w:rsidRPr="00A616A6">
        <w:trPr>
          <w:trHeight w:val="315"/>
        </w:trPr>
        <w:tc>
          <w:tcPr>
            <w:tcW w:w="2160" w:type="dxa"/>
            <w:shd w:val="clear" w:color="auto" w:fill="auto"/>
            <w:noWrap/>
            <w:vAlign w:val="bottom"/>
          </w:tcPr>
          <w:p w:rsidR="000A6A54" w:rsidRPr="00A616A6" w:rsidRDefault="000A6A54" w:rsidP="00BE6949">
            <w:pPr>
              <w:rPr>
                <w:bCs/>
              </w:rPr>
            </w:pPr>
            <w:r>
              <w:rPr>
                <w:bCs/>
              </w:rPr>
              <w:t>OE</w:t>
            </w:r>
          </w:p>
        </w:tc>
        <w:tc>
          <w:tcPr>
            <w:tcW w:w="7380" w:type="dxa"/>
            <w:shd w:val="clear" w:color="auto" w:fill="auto"/>
            <w:noWrap/>
            <w:vAlign w:val="bottom"/>
          </w:tcPr>
          <w:p w:rsidR="000A6A54" w:rsidRPr="00A616A6" w:rsidRDefault="000A6A54" w:rsidP="00BE6949">
            <w:pPr>
              <w:rPr>
                <w:bCs/>
              </w:rPr>
            </w:pPr>
            <w:r>
              <w:rPr>
                <w:bCs/>
              </w:rPr>
              <w:t>Operational Environment</w:t>
            </w:r>
          </w:p>
        </w:tc>
      </w:tr>
      <w:tr w:rsidR="00BE6949" w:rsidRPr="00A616A6">
        <w:trPr>
          <w:trHeight w:val="315"/>
        </w:trPr>
        <w:tc>
          <w:tcPr>
            <w:tcW w:w="2160" w:type="dxa"/>
            <w:shd w:val="clear" w:color="auto" w:fill="auto"/>
            <w:noWrap/>
            <w:vAlign w:val="bottom"/>
          </w:tcPr>
          <w:p w:rsidR="00BE6949" w:rsidRPr="00A616A6" w:rsidRDefault="00BE6949" w:rsidP="00BE6949">
            <w:pPr>
              <w:rPr>
                <w:bCs/>
              </w:rPr>
            </w:pPr>
            <w:r w:rsidRPr="00A616A6">
              <w:rPr>
                <w:bCs/>
              </w:rPr>
              <w:t>OEF</w:t>
            </w:r>
          </w:p>
        </w:tc>
        <w:tc>
          <w:tcPr>
            <w:tcW w:w="7380" w:type="dxa"/>
            <w:shd w:val="clear" w:color="auto" w:fill="auto"/>
            <w:noWrap/>
            <w:vAlign w:val="bottom"/>
          </w:tcPr>
          <w:p w:rsidR="00BE6949" w:rsidRPr="00A616A6" w:rsidRDefault="00BE6949" w:rsidP="00BE6949">
            <w:pPr>
              <w:rPr>
                <w:bCs/>
              </w:rPr>
            </w:pPr>
            <w:r w:rsidRPr="00A616A6">
              <w:rPr>
                <w:bCs/>
              </w:rPr>
              <w:t>Operation Enduring Freedom</w:t>
            </w:r>
          </w:p>
        </w:tc>
      </w:tr>
      <w:tr w:rsidR="00BE6949" w:rsidRPr="00A616A6">
        <w:trPr>
          <w:trHeight w:val="315"/>
        </w:trPr>
        <w:tc>
          <w:tcPr>
            <w:tcW w:w="2160" w:type="dxa"/>
            <w:shd w:val="clear" w:color="auto" w:fill="auto"/>
            <w:noWrap/>
            <w:vAlign w:val="bottom"/>
          </w:tcPr>
          <w:p w:rsidR="00BE6949" w:rsidRPr="00A616A6" w:rsidRDefault="00BE6949" w:rsidP="00BE6949">
            <w:pPr>
              <w:rPr>
                <w:bCs/>
              </w:rPr>
            </w:pPr>
            <w:r w:rsidRPr="00A616A6">
              <w:rPr>
                <w:bCs/>
              </w:rPr>
              <w:t>OIF</w:t>
            </w:r>
          </w:p>
        </w:tc>
        <w:tc>
          <w:tcPr>
            <w:tcW w:w="7380" w:type="dxa"/>
            <w:shd w:val="clear" w:color="auto" w:fill="auto"/>
            <w:noWrap/>
            <w:vAlign w:val="bottom"/>
          </w:tcPr>
          <w:p w:rsidR="00BE6949" w:rsidRPr="00A616A6" w:rsidRDefault="00594C66" w:rsidP="00BE6949">
            <w:pPr>
              <w:rPr>
                <w:bCs/>
              </w:rPr>
            </w:pPr>
            <w:hyperlink r:id="rId24" w:history="1">
              <w:r w:rsidR="00BE6949" w:rsidRPr="00A616A6">
                <w:rPr>
                  <w:bCs/>
                </w:rPr>
                <w:t>Operation Iraqi Freedom</w:t>
              </w:r>
            </w:hyperlink>
            <w:hyperlink r:id="rId25" w:history="1">
              <w:r w:rsidR="00BE6949" w:rsidRPr="00A616A6">
                <w:rPr>
                  <w:bCs/>
                </w:rPr>
                <w:t xml:space="preserve"> </w:t>
              </w:r>
            </w:hyperlink>
          </w:p>
        </w:tc>
      </w:tr>
      <w:tr w:rsidR="007A22D5" w:rsidRPr="00A616A6">
        <w:trPr>
          <w:trHeight w:val="315"/>
        </w:trPr>
        <w:tc>
          <w:tcPr>
            <w:tcW w:w="2160" w:type="dxa"/>
            <w:shd w:val="clear" w:color="auto" w:fill="auto"/>
            <w:noWrap/>
            <w:vAlign w:val="bottom"/>
          </w:tcPr>
          <w:p w:rsidR="007A22D5" w:rsidRPr="00A616A6" w:rsidRDefault="007A22D5" w:rsidP="00BE6949">
            <w:pPr>
              <w:rPr>
                <w:bCs/>
              </w:rPr>
            </w:pPr>
            <w:r w:rsidRPr="00A616A6">
              <w:rPr>
                <w:bCs/>
              </w:rPr>
              <w:t>ONS</w:t>
            </w:r>
          </w:p>
        </w:tc>
        <w:tc>
          <w:tcPr>
            <w:tcW w:w="7380" w:type="dxa"/>
            <w:shd w:val="clear" w:color="auto" w:fill="auto"/>
            <w:noWrap/>
            <w:vAlign w:val="bottom"/>
          </w:tcPr>
          <w:p w:rsidR="007A22D5" w:rsidRPr="00A616A6" w:rsidRDefault="007A22D5" w:rsidP="00BE6949">
            <w:pPr>
              <w:rPr>
                <w:bCs/>
              </w:rPr>
            </w:pPr>
            <w:r w:rsidRPr="00A616A6">
              <w:rPr>
                <w:bCs/>
              </w:rPr>
              <w:t>Operational Needs Statement</w:t>
            </w:r>
          </w:p>
        </w:tc>
      </w:tr>
      <w:tr w:rsidR="00D12305" w:rsidRPr="00A616A6" w:rsidTr="00665BB3">
        <w:trPr>
          <w:trHeight w:val="315"/>
        </w:trPr>
        <w:tc>
          <w:tcPr>
            <w:tcW w:w="2160" w:type="dxa"/>
            <w:shd w:val="clear" w:color="auto" w:fill="auto"/>
            <w:noWrap/>
            <w:vAlign w:val="bottom"/>
          </w:tcPr>
          <w:p w:rsidR="00D12305" w:rsidRPr="00A616A6" w:rsidRDefault="00D12305" w:rsidP="00665BB3">
            <w:pPr>
              <w:rPr>
                <w:bCs/>
              </w:rPr>
            </w:pPr>
            <w:r w:rsidRPr="00437109">
              <w:t>PGM</w:t>
            </w:r>
          </w:p>
        </w:tc>
        <w:tc>
          <w:tcPr>
            <w:tcW w:w="7380" w:type="dxa"/>
            <w:shd w:val="clear" w:color="auto" w:fill="auto"/>
            <w:noWrap/>
            <w:vAlign w:val="bottom"/>
          </w:tcPr>
          <w:p w:rsidR="00D12305" w:rsidRPr="00A616A6" w:rsidRDefault="00D12305" w:rsidP="00665BB3">
            <w:pPr>
              <w:rPr>
                <w:bCs/>
              </w:rPr>
            </w:pPr>
            <w:r w:rsidRPr="00437109">
              <w:t>Precision Guided Munitions</w:t>
            </w:r>
          </w:p>
        </w:tc>
      </w:tr>
      <w:tr w:rsidR="00044370" w:rsidRPr="00A616A6" w:rsidTr="00665BB3">
        <w:trPr>
          <w:trHeight w:val="315"/>
        </w:trPr>
        <w:tc>
          <w:tcPr>
            <w:tcW w:w="2160" w:type="dxa"/>
            <w:shd w:val="clear" w:color="auto" w:fill="auto"/>
            <w:noWrap/>
            <w:vAlign w:val="bottom"/>
          </w:tcPr>
          <w:p w:rsidR="00044370" w:rsidRPr="00A616A6" w:rsidRDefault="00044370" w:rsidP="00665BB3">
            <w:pPr>
              <w:rPr>
                <w:bCs/>
              </w:rPr>
            </w:pPr>
            <w:r>
              <w:rPr>
                <w:color w:val="000000"/>
              </w:rPr>
              <w:t>PM</w:t>
            </w:r>
          </w:p>
        </w:tc>
        <w:tc>
          <w:tcPr>
            <w:tcW w:w="7380" w:type="dxa"/>
            <w:shd w:val="clear" w:color="auto" w:fill="auto"/>
            <w:noWrap/>
            <w:vAlign w:val="bottom"/>
          </w:tcPr>
          <w:p w:rsidR="00044370" w:rsidRPr="00A616A6" w:rsidRDefault="00044370" w:rsidP="00665BB3">
            <w:pPr>
              <w:rPr>
                <w:bCs/>
              </w:rPr>
            </w:pPr>
            <w:r>
              <w:rPr>
                <w:color w:val="000000"/>
              </w:rPr>
              <w:t>Program Manager</w:t>
            </w:r>
          </w:p>
        </w:tc>
      </w:tr>
      <w:tr w:rsidR="00A616A6" w:rsidRPr="00A616A6" w:rsidTr="00665BB3">
        <w:trPr>
          <w:trHeight w:val="315"/>
        </w:trPr>
        <w:tc>
          <w:tcPr>
            <w:tcW w:w="2160" w:type="dxa"/>
            <w:shd w:val="clear" w:color="auto" w:fill="auto"/>
            <w:noWrap/>
            <w:vAlign w:val="bottom"/>
          </w:tcPr>
          <w:p w:rsidR="00A616A6" w:rsidRPr="00A616A6" w:rsidRDefault="00A616A6" w:rsidP="00A616A6">
            <w:pPr>
              <w:rPr>
                <w:bCs/>
              </w:rPr>
            </w:pPr>
            <w:r w:rsidRPr="00A616A6">
              <w:rPr>
                <w:bCs/>
              </w:rPr>
              <w:t xml:space="preserve">POR </w:t>
            </w:r>
          </w:p>
        </w:tc>
        <w:tc>
          <w:tcPr>
            <w:tcW w:w="7380" w:type="dxa"/>
            <w:shd w:val="clear" w:color="auto" w:fill="auto"/>
            <w:noWrap/>
            <w:vAlign w:val="bottom"/>
          </w:tcPr>
          <w:p w:rsidR="00A616A6" w:rsidRPr="00A616A6" w:rsidRDefault="00A616A6" w:rsidP="00665BB3">
            <w:pPr>
              <w:rPr>
                <w:bCs/>
              </w:rPr>
            </w:pPr>
            <w:r w:rsidRPr="00A616A6">
              <w:rPr>
                <w:bCs/>
              </w:rPr>
              <w:t>Programs of Record</w:t>
            </w:r>
          </w:p>
        </w:tc>
      </w:tr>
      <w:tr w:rsidR="00BE6949" w:rsidRPr="00A616A6">
        <w:trPr>
          <w:trHeight w:val="315"/>
        </w:trPr>
        <w:tc>
          <w:tcPr>
            <w:tcW w:w="2160" w:type="dxa"/>
            <w:shd w:val="clear" w:color="auto" w:fill="auto"/>
            <w:noWrap/>
            <w:vAlign w:val="bottom"/>
          </w:tcPr>
          <w:p w:rsidR="00BE6949" w:rsidRPr="00A616A6" w:rsidRDefault="00BE6949" w:rsidP="0022111E">
            <w:pPr>
              <w:rPr>
                <w:bCs/>
              </w:rPr>
            </w:pPr>
            <w:r w:rsidRPr="00A616A6">
              <w:rPr>
                <w:bCs/>
              </w:rPr>
              <w:t>R</w:t>
            </w:r>
            <w:r w:rsidR="0022111E" w:rsidRPr="00A616A6">
              <w:rPr>
                <w:bCs/>
              </w:rPr>
              <w:t>A</w:t>
            </w:r>
            <w:r w:rsidRPr="00A616A6">
              <w:rPr>
                <w:bCs/>
              </w:rPr>
              <w:t>M</w:t>
            </w:r>
          </w:p>
        </w:tc>
        <w:tc>
          <w:tcPr>
            <w:tcW w:w="7380" w:type="dxa"/>
            <w:shd w:val="clear" w:color="auto" w:fill="auto"/>
            <w:noWrap/>
            <w:vAlign w:val="bottom"/>
          </w:tcPr>
          <w:p w:rsidR="00BE6949" w:rsidRPr="00A616A6" w:rsidRDefault="00BE6949" w:rsidP="00BE6949">
            <w:pPr>
              <w:rPr>
                <w:bCs/>
              </w:rPr>
            </w:pPr>
            <w:r w:rsidRPr="00A616A6">
              <w:rPr>
                <w:bCs/>
              </w:rPr>
              <w:t>Reliability</w:t>
            </w:r>
            <w:r w:rsidR="0022111E" w:rsidRPr="00A616A6">
              <w:rPr>
                <w:bCs/>
              </w:rPr>
              <w:t>, Availability,</w:t>
            </w:r>
            <w:r w:rsidRPr="00A616A6">
              <w:rPr>
                <w:bCs/>
              </w:rPr>
              <w:t xml:space="preserve"> and Maintainability</w:t>
            </w:r>
          </w:p>
        </w:tc>
      </w:tr>
      <w:tr w:rsidR="00BE6949" w:rsidRPr="00A616A6">
        <w:trPr>
          <w:trHeight w:val="315"/>
        </w:trPr>
        <w:tc>
          <w:tcPr>
            <w:tcW w:w="2160" w:type="dxa"/>
            <w:shd w:val="clear" w:color="auto" w:fill="auto"/>
            <w:noWrap/>
            <w:vAlign w:val="bottom"/>
          </w:tcPr>
          <w:p w:rsidR="00BE6949" w:rsidRPr="00A616A6" w:rsidRDefault="00BE6949" w:rsidP="00BE6949">
            <w:pPr>
              <w:rPr>
                <w:bCs/>
              </w:rPr>
            </w:pPr>
            <w:r w:rsidRPr="00A616A6">
              <w:rPr>
                <w:bCs/>
              </w:rPr>
              <w:t>RDD</w:t>
            </w:r>
          </w:p>
        </w:tc>
        <w:tc>
          <w:tcPr>
            <w:tcW w:w="7380" w:type="dxa"/>
            <w:shd w:val="clear" w:color="auto" w:fill="auto"/>
            <w:noWrap/>
            <w:vAlign w:val="bottom"/>
          </w:tcPr>
          <w:p w:rsidR="00BE6949" w:rsidRPr="00A616A6" w:rsidRDefault="00BE6949" w:rsidP="00BE6949">
            <w:pPr>
              <w:rPr>
                <w:bCs/>
              </w:rPr>
            </w:pPr>
            <w:r w:rsidRPr="00A616A6">
              <w:rPr>
                <w:bCs/>
              </w:rPr>
              <w:t>Requirements Determination Division</w:t>
            </w:r>
          </w:p>
        </w:tc>
      </w:tr>
      <w:tr w:rsidR="00BE6949" w:rsidRPr="00A616A6">
        <w:trPr>
          <w:trHeight w:val="315"/>
        </w:trPr>
        <w:tc>
          <w:tcPr>
            <w:tcW w:w="2160" w:type="dxa"/>
            <w:shd w:val="clear" w:color="auto" w:fill="auto"/>
            <w:noWrap/>
            <w:vAlign w:val="bottom"/>
          </w:tcPr>
          <w:p w:rsidR="00BE6949" w:rsidRPr="00A616A6" w:rsidRDefault="00BE6949" w:rsidP="00BE6949">
            <w:pPr>
              <w:rPr>
                <w:bCs/>
              </w:rPr>
            </w:pPr>
            <w:r w:rsidRPr="00A616A6">
              <w:rPr>
                <w:bCs/>
              </w:rPr>
              <w:t>RDT&amp;E</w:t>
            </w:r>
          </w:p>
        </w:tc>
        <w:tc>
          <w:tcPr>
            <w:tcW w:w="7380" w:type="dxa"/>
            <w:shd w:val="clear" w:color="auto" w:fill="auto"/>
            <w:noWrap/>
            <w:vAlign w:val="bottom"/>
          </w:tcPr>
          <w:p w:rsidR="00BE6949" w:rsidRPr="00A616A6" w:rsidRDefault="00BE6949" w:rsidP="00BE6949">
            <w:pPr>
              <w:rPr>
                <w:bCs/>
              </w:rPr>
            </w:pPr>
            <w:r w:rsidRPr="00A616A6">
              <w:rPr>
                <w:bCs/>
              </w:rPr>
              <w:t>Research, Development, Test &amp; Evaluation</w:t>
            </w:r>
          </w:p>
        </w:tc>
      </w:tr>
      <w:tr w:rsidR="00BE6949" w:rsidRPr="00A616A6">
        <w:trPr>
          <w:trHeight w:val="315"/>
        </w:trPr>
        <w:tc>
          <w:tcPr>
            <w:tcW w:w="2160" w:type="dxa"/>
            <w:shd w:val="clear" w:color="auto" w:fill="auto"/>
            <w:noWrap/>
            <w:vAlign w:val="bottom"/>
          </w:tcPr>
          <w:p w:rsidR="00BE6949" w:rsidRPr="00A616A6" w:rsidRDefault="00BE6949" w:rsidP="00BE6949">
            <w:pPr>
              <w:rPr>
                <w:bCs/>
              </w:rPr>
            </w:pPr>
            <w:r w:rsidRPr="00A616A6">
              <w:rPr>
                <w:bCs/>
              </w:rPr>
              <w:t>REG</w:t>
            </w:r>
          </w:p>
        </w:tc>
        <w:tc>
          <w:tcPr>
            <w:tcW w:w="7380" w:type="dxa"/>
            <w:shd w:val="clear" w:color="auto" w:fill="auto"/>
            <w:noWrap/>
            <w:vAlign w:val="bottom"/>
          </w:tcPr>
          <w:p w:rsidR="00BE6949" w:rsidRPr="00A616A6" w:rsidRDefault="00BE6949" w:rsidP="00BE6949">
            <w:pPr>
              <w:rPr>
                <w:bCs/>
              </w:rPr>
            </w:pPr>
            <w:r w:rsidRPr="00A616A6">
              <w:rPr>
                <w:bCs/>
              </w:rPr>
              <w:t>Regulation</w:t>
            </w:r>
          </w:p>
        </w:tc>
      </w:tr>
      <w:tr w:rsidR="00044370" w:rsidRPr="00A616A6" w:rsidTr="00665BB3">
        <w:trPr>
          <w:trHeight w:val="315"/>
        </w:trPr>
        <w:tc>
          <w:tcPr>
            <w:tcW w:w="2160" w:type="dxa"/>
            <w:shd w:val="clear" w:color="auto" w:fill="auto"/>
            <w:noWrap/>
            <w:vAlign w:val="bottom"/>
          </w:tcPr>
          <w:p w:rsidR="00044370" w:rsidRPr="00A616A6" w:rsidRDefault="00044370" w:rsidP="00665BB3">
            <w:pPr>
              <w:rPr>
                <w:bCs/>
              </w:rPr>
            </w:pPr>
            <w:r>
              <w:rPr>
                <w:color w:val="000000"/>
              </w:rPr>
              <w:lastRenderedPageBreak/>
              <w:t>RSJPO</w:t>
            </w:r>
          </w:p>
        </w:tc>
        <w:tc>
          <w:tcPr>
            <w:tcW w:w="7380" w:type="dxa"/>
            <w:shd w:val="clear" w:color="auto" w:fill="auto"/>
            <w:noWrap/>
            <w:vAlign w:val="bottom"/>
          </w:tcPr>
          <w:p w:rsidR="00044370" w:rsidRPr="00A616A6" w:rsidRDefault="00044370" w:rsidP="00665BB3">
            <w:pPr>
              <w:rPr>
                <w:bCs/>
              </w:rPr>
            </w:pPr>
            <w:r>
              <w:rPr>
                <w:color w:val="000000"/>
              </w:rPr>
              <w:t>Robotic Systems Joint Program Office</w:t>
            </w:r>
          </w:p>
        </w:tc>
      </w:tr>
      <w:tr w:rsidR="00A616A6" w:rsidRPr="00A616A6" w:rsidTr="00665BB3">
        <w:trPr>
          <w:trHeight w:val="315"/>
        </w:trPr>
        <w:tc>
          <w:tcPr>
            <w:tcW w:w="2160" w:type="dxa"/>
            <w:shd w:val="clear" w:color="auto" w:fill="auto"/>
            <w:noWrap/>
            <w:vAlign w:val="bottom"/>
          </w:tcPr>
          <w:p w:rsidR="00A616A6" w:rsidRPr="00A616A6" w:rsidRDefault="00A616A6" w:rsidP="00A616A6">
            <w:pPr>
              <w:rPr>
                <w:bCs/>
              </w:rPr>
            </w:pPr>
            <w:r w:rsidRPr="00A616A6">
              <w:rPr>
                <w:bCs/>
              </w:rPr>
              <w:t>RSTA</w:t>
            </w:r>
          </w:p>
        </w:tc>
        <w:tc>
          <w:tcPr>
            <w:tcW w:w="7380" w:type="dxa"/>
            <w:shd w:val="clear" w:color="auto" w:fill="auto"/>
            <w:noWrap/>
            <w:vAlign w:val="bottom"/>
          </w:tcPr>
          <w:p w:rsidR="00A616A6" w:rsidRPr="00A616A6" w:rsidRDefault="00A616A6" w:rsidP="00665BB3">
            <w:pPr>
              <w:rPr>
                <w:bCs/>
              </w:rPr>
            </w:pPr>
            <w:r w:rsidRPr="00A616A6">
              <w:rPr>
                <w:bCs/>
              </w:rPr>
              <w:t>Reconnaissance, Surveillance and Target Acquisition</w:t>
            </w:r>
          </w:p>
        </w:tc>
      </w:tr>
      <w:tr w:rsidR="00CD17DF" w:rsidRPr="00A616A6" w:rsidTr="00AB3055">
        <w:trPr>
          <w:trHeight w:val="315"/>
        </w:trPr>
        <w:tc>
          <w:tcPr>
            <w:tcW w:w="2160" w:type="dxa"/>
            <w:shd w:val="clear" w:color="auto" w:fill="auto"/>
            <w:noWrap/>
          </w:tcPr>
          <w:p w:rsidR="00CD17DF" w:rsidRPr="00A616A6" w:rsidRDefault="00CD17DF" w:rsidP="00A616A6">
            <w:pPr>
              <w:rPr>
                <w:bCs/>
              </w:rPr>
            </w:pPr>
            <w:r w:rsidRPr="00BD26D1">
              <w:rPr>
                <w:sz w:val="23"/>
                <w:szCs w:val="23"/>
              </w:rPr>
              <w:t xml:space="preserve">DOTMLPF RIO </w:t>
            </w:r>
          </w:p>
        </w:tc>
        <w:tc>
          <w:tcPr>
            <w:tcW w:w="7380" w:type="dxa"/>
            <w:shd w:val="clear" w:color="auto" w:fill="auto"/>
            <w:noWrap/>
          </w:tcPr>
          <w:p w:rsidR="00CD17DF" w:rsidRPr="00CD17DF" w:rsidRDefault="00CD17DF" w:rsidP="00665BB3">
            <w:pPr>
              <w:rPr>
                <w:bCs/>
              </w:rPr>
            </w:pPr>
            <w:r w:rsidRPr="00BD26D1">
              <w:rPr>
                <w:sz w:val="23"/>
                <w:szCs w:val="23"/>
              </w:rPr>
              <w:t xml:space="preserve"> </w:t>
            </w:r>
            <w:r w:rsidRPr="00CD17DF">
              <w:rPr>
                <w:sz w:val="23"/>
                <w:szCs w:val="23"/>
              </w:rPr>
              <w:t>Resource-informed, integration-focused, and outcome-based solutions which address doctrine, organization, training, materiel, leadership and education, personnel, and facilities gaps</w:t>
            </w:r>
          </w:p>
        </w:tc>
      </w:tr>
      <w:tr w:rsidR="00D12305" w:rsidRPr="00A616A6" w:rsidTr="00665BB3">
        <w:trPr>
          <w:trHeight w:val="315"/>
        </w:trPr>
        <w:tc>
          <w:tcPr>
            <w:tcW w:w="2160" w:type="dxa"/>
            <w:shd w:val="clear" w:color="auto" w:fill="auto"/>
            <w:noWrap/>
            <w:vAlign w:val="bottom"/>
          </w:tcPr>
          <w:p w:rsidR="00D12305" w:rsidRPr="00437109" w:rsidRDefault="00D12305" w:rsidP="00665BB3">
            <w:r w:rsidRPr="00437109">
              <w:t>SAM</w:t>
            </w:r>
          </w:p>
        </w:tc>
        <w:tc>
          <w:tcPr>
            <w:tcW w:w="7380" w:type="dxa"/>
            <w:shd w:val="clear" w:color="auto" w:fill="auto"/>
            <w:noWrap/>
            <w:vAlign w:val="bottom"/>
          </w:tcPr>
          <w:p w:rsidR="00D12305" w:rsidRPr="00437109" w:rsidRDefault="00D12305" w:rsidP="00665BB3">
            <w:r w:rsidRPr="00437109">
              <w:t>Surface-To-Air Missiles</w:t>
            </w:r>
          </w:p>
        </w:tc>
      </w:tr>
      <w:tr w:rsidR="00BE6949" w:rsidRPr="00A616A6">
        <w:trPr>
          <w:trHeight w:val="315"/>
        </w:trPr>
        <w:tc>
          <w:tcPr>
            <w:tcW w:w="2160" w:type="dxa"/>
            <w:shd w:val="clear" w:color="auto" w:fill="auto"/>
            <w:noWrap/>
            <w:vAlign w:val="bottom"/>
          </w:tcPr>
          <w:p w:rsidR="00BE6949" w:rsidRPr="00A616A6" w:rsidRDefault="00BE6949" w:rsidP="00BE6949">
            <w:pPr>
              <w:rPr>
                <w:bCs/>
              </w:rPr>
            </w:pPr>
            <w:r w:rsidRPr="00A616A6">
              <w:rPr>
                <w:bCs/>
              </w:rPr>
              <w:t>STANAG</w:t>
            </w:r>
          </w:p>
        </w:tc>
        <w:tc>
          <w:tcPr>
            <w:tcW w:w="7380" w:type="dxa"/>
            <w:shd w:val="clear" w:color="auto" w:fill="auto"/>
            <w:noWrap/>
            <w:vAlign w:val="bottom"/>
          </w:tcPr>
          <w:p w:rsidR="00BE6949" w:rsidRPr="00A616A6" w:rsidRDefault="00BE6949" w:rsidP="00BE6949">
            <w:pPr>
              <w:rPr>
                <w:bCs/>
              </w:rPr>
            </w:pPr>
            <w:r w:rsidRPr="00A616A6">
              <w:rPr>
                <w:bCs/>
              </w:rPr>
              <w:t>Standardization Agreement</w:t>
            </w:r>
          </w:p>
        </w:tc>
      </w:tr>
      <w:tr w:rsidR="00A616A6" w:rsidRPr="00A616A6" w:rsidTr="00665BB3">
        <w:trPr>
          <w:trHeight w:val="315"/>
        </w:trPr>
        <w:tc>
          <w:tcPr>
            <w:tcW w:w="2160" w:type="dxa"/>
            <w:shd w:val="clear" w:color="auto" w:fill="auto"/>
            <w:noWrap/>
            <w:vAlign w:val="bottom"/>
          </w:tcPr>
          <w:p w:rsidR="00A616A6" w:rsidRPr="00A616A6" w:rsidRDefault="00A616A6" w:rsidP="00A616A6">
            <w:pPr>
              <w:rPr>
                <w:bCs/>
              </w:rPr>
            </w:pPr>
            <w:r w:rsidRPr="00A616A6">
              <w:rPr>
                <w:bCs/>
              </w:rPr>
              <w:t>STAR</w:t>
            </w:r>
          </w:p>
        </w:tc>
        <w:tc>
          <w:tcPr>
            <w:tcW w:w="7380" w:type="dxa"/>
            <w:shd w:val="clear" w:color="auto" w:fill="auto"/>
            <w:noWrap/>
            <w:vAlign w:val="bottom"/>
          </w:tcPr>
          <w:p w:rsidR="00A616A6" w:rsidRPr="00A616A6" w:rsidRDefault="00A616A6" w:rsidP="00665BB3">
            <w:pPr>
              <w:rPr>
                <w:bCs/>
              </w:rPr>
            </w:pPr>
            <w:r w:rsidRPr="00A616A6">
              <w:rPr>
                <w:bCs/>
              </w:rPr>
              <w:t>System Threat Assessment Report</w:t>
            </w:r>
          </w:p>
        </w:tc>
      </w:tr>
      <w:tr w:rsidR="00A616A6" w:rsidRPr="00A616A6" w:rsidTr="00665BB3">
        <w:trPr>
          <w:trHeight w:val="315"/>
        </w:trPr>
        <w:tc>
          <w:tcPr>
            <w:tcW w:w="2160" w:type="dxa"/>
            <w:shd w:val="clear" w:color="auto" w:fill="auto"/>
            <w:noWrap/>
            <w:vAlign w:val="bottom"/>
          </w:tcPr>
          <w:p w:rsidR="00A616A6" w:rsidRPr="00A616A6" w:rsidRDefault="00A616A6" w:rsidP="00A616A6">
            <w:pPr>
              <w:rPr>
                <w:bCs/>
              </w:rPr>
            </w:pPr>
            <w:proofErr w:type="spellStart"/>
            <w:r w:rsidRPr="00A616A6">
              <w:rPr>
                <w:bCs/>
              </w:rPr>
              <w:t>SWaP</w:t>
            </w:r>
            <w:proofErr w:type="spellEnd"/>
          </w:p>
        </w:tc>
        <w:tc>
          <w:tcPr>
            <w:tcW w:w="7380" w:type="dxa"/>
            <w:shd w:val="clear" w:color="auto" w:fill="auto"/>
            <w:noWrap/>
            <w:vAlign w:val="bottom"/>
          </w:tcPr>
          <w:p w:rsidR="00A616A6" w:rsidRPr="00A616A6" w:rsidRDefault="00A616A6" w:rsidP="00A616A6">
            <w:pPr>
              <w:rPr>
                <w:bCs/>
              </w:rPr>
            </w:pPr>
            <w:r w:rsidRPr="00A616A6">
              <w:rPr>
                <w:bCs/>
              </w:rPr>
              <w:t>Size, Weight and Power</w:t>
            </w:r>
          </w:p>
        </w:tc>
      </w:tr>
      <w:tr w:rsidR="00044370" w:rsidRPr="00A616A6" w:rsidTr="00665BB3">
        <w:trPr>
          <w:trHeight w:val="315"/>
        </w:trPr>
        <w:tc>
          <w:tcPr>
            <w:tcW w:w="2160" w:type="dxa"/>
            <w:shd w:val="clear" w:color="auto" w:fill="auto"/>
            <w:noWrap/>
            <w:vAlign w:val="bottom"/>
          </w:tcPr>
          <w:p w:rsidR="00044370" w:rsidRPr="00A616A6" w:rsidRDefault="00044370" w:rsidP="00665BB3">
            <w:pPr>
              <w:rPr>
                <w:bCs/>
              </w:rPr>
            </w:pPr>
            <w:r>
              <w:rPr>
                <w:bCs/>
              </w:rPr>
              <w:t>TCM</w:t>
            </w:r>
          </w:p>
        </w:tc>
        <w:tc>
          <w:tcPr>
            <w:tcW w:w="7380" w:type="dxa"/>
            <w:shd w:val="clear" w:color="auto" w:fill="auto"/>
            <w:noWrap/>
            <w:vAlign w:val="bottom"/>
          </w:tcPr>
          <w:p w:rsidR="00044370" w:rsidRPr="00A616A6" w:rsidRDefault="00044370" w:rsidP="00665BB3">
            <w:pPr>
              <w:rPr>
                <w:bCs/>
              </w:rPr>
            </w:pPr>
            <w:r>
              <w:rPr>
                <w:bCs/>
              </w:rPr>
              <w:t>TRADOC Capability Manager</w:t>
            </w:r>
          </w:p>
        </w:tc>
      </w:tr>
      <w:tr w:rsidR="00BE6949" w:rsidRPr="00A616A6">
        <w:trPr>
          <w:trHeight w:val="315"/>
        </w:trPr>
        <w:tc>
          <w:tcPr>
            <w:tcW w:w="2160" w:type="dxa"/>
            <w:shd w:val="clear" w:color="auto" w:fill="auto"/>
            <w:noWrap/>
            <w:vAlign w:val="bottom"/>
          </w:tcPr>
          <w:p w:rsidR="00BE6949" w:rsidRPr="00A616A6" w:rsidRDefault="00BE6949" w:rsidP="00BE6949">
            <w:pPr>
              <w:rPr>
                <w:bCs/>
              </w:rPr>
            </w:pPr>
            <w:r w:rsidRPr="00A616A6">
              <w:rPr>
                <w:bCs/>
              </w:rPr>
              <w:t>TRADOC</w:t>
            </w:r>
          </w:p>
        </w:tc>
        <w:tc>
          <w:tcPr>
            <w:tcW w:w="7380" w:type="dxa"/>
            <w:shd w:val="clear" w:color="auto" w:fill="auto"/>
            <w:noWrap/>
            <w:vAlign w:val="bottom"/>
          </w:tcPr>
          <w:p w:rsidR="00BE6949" w:rsidRPr="00A616A6" w:rsidRDefault="00044370" w:rsidP="00BE6949">
            <w:pPr>
              <w:rPr>
                <w:bCs/>
              </w:rPr>
            </w:pPr>
            <w:r>
              <w:rPr>
                <w:bCs/>
              </w:rPr>
              <w:t xml:space="preserve">US Army </w:t>
            </w:r>
            <w:r w:rsidR="00BE6949" w:rsidRPr="00A616A6">
              <w:rPr>
                <w:bCs/>
              </w:rPr>
              <w:t>Training &amp; Doctrine Command</w:t>
            </w:r>
          </w:p>
        </w:tc>
      </w:tr>
      <w:tr w:rsidR="00A616A6" w:rsidRPr="00A616A6" w:rsidTr="00665BB3">
        <w:trPr>
          <w:trHeight w:val="315"/>
        </w:trPr>
        <w:tc>
          <w:tcPr>
            <w:tcW w:w="2160" w:type="dxa"/>
            <w:shd w:val="clear" w:color="auto" w:fill="auto"/>
            <w:noWrap/>
            <w:vAlign w:val="bottom"/>
          </w:tcPr>
          <w:p w:rsidR="00A616A6" w:rsidRPr="00A616A6" w:rsidRDefault="00A616A6" w:rsidP="00A616A6">
            <w:pPr>
              <w:rPr>
                <w:bCs/>
              </w:rPr>
            </w:pPr>
            <w:r w:rsidRPr="00A616A6">
              <w:rPr>
                <w:bCs/>
              </w:rPr>
              <w:t xml:space="preserve">TTP  </w:t>
            </w:r>
          </w:p>
        </w:tc>
        <w:tc>
          <w:tcPr>
            <w:tcW w:w="7380" w:type="dxa"/>
            <w:shd w:val="clear" w:color="auto" w:fill="auto"/>
            <w:noWrap/>
            <w:vAlign w:val="bottom"/>
          </w:tcPr>
          <w:p w:rsidR="00A616A6" w:rsidRPr="00A616A6" w:rsidRDefault="00A616A6" w:rsidP="00A616A6">
            <w:pPr>
              <w:rPr>
                <w:bCs/>
              </w:rPr>
            </w:pPr>
            <w:r w:rsidRPr="00A616A6">
              <w:rPr>
                <w:bCs/>
              </w:rPr>
              <w:t>Tactics, Techniques and Procedures</w:t>
            </w:r>
          </w:p>
        </w:tc>
      </w:tr>
      <w:tr w:rsidR="00A616A6" w:rsidRPr="00A616A6" w:rsidTr="00665BB3">
        <w:trPr>
          <w:trHeight w:val="315"/>
        </w:trPr>
        <w:tc>
          <w:tcPr>
            <w:tcW w:w="2160" w:type="dxa"/>
            <w:shd w:val="clear" w:color="auto" w:fill="auto"/>
            <w:noWrap/>
            <w:vAlign w:val="bottom"/>
          </w:tcPr>
          <w:p w:rsidR="00A616A6" w:rsidRPr="00A616A6" w:rsidRDefault="00A616A6" w:rsidP="00665BB3">
            <w:pPr>
              <w:rPr>
                <w:bCs/>
              </w:rPr>
            </w:pPr>
            <w:r w:rsidRPr="00A616A6">
              <w:rPr>
                <w:bCs/>
              </w:rPr>
              <w:t>UAS</w:t>
            </w:r>
          </w:p>
        </w:tc>
        <w:tc>
          <w:tcPr>
            <w:tcW w:w="7380" w:type="dxa"/>
            <w:shd w:val="clear" w:color="auto" w:fill="auto"/>
            <w:noWrap/>
            <w:vAlign w:val="bottom"/>
          </w:tcPr>
          <w:p w:rsidR="00A616A6" w:rsidRPr="00A616A6" w:rsidRDefault="00A616A6" w:rsidP="00665BB3">
            <w:pPr>
              <w:rPr>
                <w:bCs/>
              </w:rPr>
            </w:pPr>
            <w:r w:rsidRPr="00A616A6">
              <w:rPr>
                <w:bCs/>
              </w:rPr>
              <w:t>Unmanned Aircraft Systems</w:t>
            </w:r>
          </w:p>
        </w:tc>
      </w:tr>
      <w:tr w:rsidR="00A616A6" w:rsidRPr="00A616A6" w:rsidTr="00665BB3">
        <w:trPr>
          <w:trHeight w:val="315"/>
        </w:trPr>
        <w:tc>
          <w:tcPr>
            <w:tcW w:w="2160" w:type="dxa"/>
            <w:shd w:val="clear" w:color="auto" w:fill="auto"/>
            <w:noWrap/>
            <w:vAlign w:val="bottom"/>
          </w:tcPr>
          <w:p w:rsidR="00A616A6" w:rsidRPr="00A616A6" w:rsidRDefault="00A616A6" w:rsidP="00665BB3">
            <w:pPr>
              <w:rPr>
                <w:bCs/>
              </w:rPr>
            </w:pPr>
            <w:r w:rsidRPr="00A616A6">
              <w:rPr>
                <w:bCs/>
              </w:rPr>
              <w:t>UGS</w:t>
            </w:r>
          </w:p>
        </w:tc>
        <w:tc>
          <w:tcPr>
            <w:tcW w:w="7380" w:type="dxa"/>
            <w:shd w:val="clear" w:color="auto" w:fill="auto"/>
            <w:noWrap/>
            <w:vAlign w:val="bottom"/>
          </w:tcPr>
          <w:p w:rsidR="00A616A6" w:rsidRPr="00A616A6" w:rsidRDefault="00A616A6" w:rsidP="00665BB3">
            <w:pPr>
              <w:rPr>
                <w:bCs/>
              </w:rPr>
            </w:pPr>
            <w:r w:rsidRPr="00A616A6">
              <w:rPr>
                <w:bCs/>
              </w:rPr>
              <w:t>Unmanned Ground Systems</w:t>
            </w:r>
          </w:p>
        </w:tc>
      </w:tr>
      <w:tr w:rsidR="00A616A6" w:rsidRPr="00A616A6" w:rsidTr="00665BB3">
        <w:trPr>
          <w:trHeight w:val="315"/>
        </w:trPr>
        <w:tc>
          <w:tcPr>
            <w:tcW w:w="2160" w:type="dxa"/>
            <w:shd w:val="clear" w:color="auto" w:fill="auto"/>
            <w:noWrap/>
            <w:vAlign w:val="bottom"/>
          </w:tcPr>
          <w:p w:rsidR="00A616A6" w:rsidRPr="00A616A6" w:rsidRDefault="00A616A6" w:rsidP="00665BB3">
            <w:pPr>
              <w:rPr>
                <w:bCs/>
              </w:rPr>
            </w:pPr>
            <w:r w:rsidRPr="00A616A6">
              <w:rPr>
                <w:bCs/>
              </w:rPr>
              <w:t>UMS</w:t>
            </w:r>
          </w:p>
        </w:tc>
        <w:tc>
          <w:tcPr>
            <w:tcW w:w="7380" w:type="dxa"/>
            <w:shd w:val="clear" w:color="auto" w:fill="auto"/>
            <w:noWrap/>
            <w:vAlign w:val="bottom"/>
          </w:tcPr>
          <w:p w:rsidR="00A616A6" w:rsidRPr="00A616A6" w:rsidRDefault="00A616A6" w:rsidP="00665BB3">
            <w:pPr>
              <w:rPr>
                <w:bCs/>
              </w:rPr>
            </w:pPr>
            <w:r w:rsidRPr="00A616A6">
              <w:rPr>
                <w:bCs/>
              </w:rPr>
              <w:t>Unmanned Maritime Systems</w:t>
            </w:r>
          </w:p>
        </w:tc>
      </w:tr>
      <w:tr w:rsidR="00BE6949" w:rsidRPr="00A616A6">
        <w:trPr>
          <w:trHeight w:val="315"/>
        </w:trPr>
        <w:tc>
          <w:tcPr>
            <w:tcW w:w="2160" w:type="dxa"/>
            <w:shd w:val="clear" w:color="auto" w:fill="auto"/>
            <w:noWrap/>
            <w:vAlign w:val="bottom"/>
          </w:tcPr>
          <w:p w:rsidR="00BE6949" w:rsidRPr="00A616A6" w:rsidRDefault="00BE6949" w:rsidP="00BE6949">
            <w:pPr>
              <w:rPr>
                <w:bCs/>
              </w:rPr>
            </w:pPr>
            <w:r w:rsidRPr="00A616A6">
              <w:rPr>
                <w:bCs/>
              </w:rPr>
              <w:t>U.S.</w:t>
            </w:r>
          </w:p>
        </w:tc>
        <w:tc>
          <w:tcPr>
            <w:tcW w:w="7380" w:type="dxa"/>
            <w:shd w:val="clear" w:color="auto" w:fill="auto"/>
            <w:noWrap/>
            <w:vAlign w:val="bottom"/>
          </w:tcPr>
          <w:p w:rsidR="00BE6949" w:rsidRPr="00A616A6" w:rsidRDefault="00BE6949" w:rsidP="00BE6949">
            <w:pPr>
              <w:rPr>
                <w:bCs/>
              </w:rPr>
            </w:pPr>
            <w:r w:rsidRPr="00A616A6">
              <w:rPr>
                <w:bCs/>
              </w:rPr>
              <w:t>United States</w:t>
            </w:r>
          </w:p>
        </w:tc>
      </w:tr>
      <w:tr w:rsidR="00BE6949" w:rsidRPr="00A616A6">
        <w:trPr>
          <w:trHeight w:val="315"/>
        </w:trPr>
        <w:tc>
          <w:tcPr>
            <w:tcW w:w="2160" w:type="dxa"/>
            <w:shd w:val="clear" w:color="auto" w:fill="auto"/>
            <w:noWrap/>
            <w:vAlign w:val="bottom"/>
          </w:tcPr>
          <w:p w:rsidR="00BE6949" w:rsidRPr="00A616A6" w:rsidRDefault="00BE6949" w:rsidP="00BE6949">
            <w:pPr>
              <w:rPr>
                <w:bCs/>
              </w:rPr>
            </w:pPr>
            <w:r w:rsidRPr="00A616A6">
              <w:rPr>
                <w:bCs/>
              </w:rPr>
              <w:t>USAES</w:t>
            </w:r>
          </w:p>
        </w:tc>
        <w:tc>
          <w:tcPr>
            <w:tcW w:w="7380" w:type="dxa"/>
            <w:shd w:val="clear" w:color="auto" w:fill="auto"/>
            <w:noWrap/>
            <w:vAlign w:val="bottom"/>
          </w:tcPr>
          <w:p w:rsidR="00BE6949" w:rsidRPr="00A616A6" w:rsidRDefault="00BE6949" w:rsidP="00BE6949">
            <w:pPr>
              <w:rPr>
                <w:bCs/>
              </w:rPr>
            </w:pPr>
            <w:r w:rsidRPr="00A616A6">
              <w:rPr>
                <w:bCs/>
              </w:rPr>
              <w:t>United States Army Engineer School</w:t>
            </w:r>
          </w:p>
        </w:tc>
      </w:tr>
      <w:tr w:rsidR="00BE6949" w:rsidRPr="00A616A6">
        <w:trPr>
          <w:trHeight w:val="315"/>
        </w:trPr>
        <w:tc>
          <w:tcPr>
            <w:tcW w:w="2160" w:type="dxa"/>
            <w:shd w:val="clear" w:color="auto" w:fill="auto"/>
            <w:noWrap/>
            <w:vAlign w:val="bottom"/>
          </w:tcPr>
          <w:p w:rsidR="00BE6949" w:rsidRPr="00A616A6" w:rsidRDefault="00BE6949" w:rsidP="00BE6949">
            <w:pPr>
              <w:rPr>
                <w:bCs/>
              </w:rPr>
            </w:pPr>
            <w:r w:rsidRPr="00A616A6">
              <w:rPr>
                <w:bCs/>
              </w:rPr>
              <w:t>USAF</w:t>
            </w:r>
          </w:p>
        </w:tc>
        <w:tc>
          <w:tcPr>
            <w:tcW w:w="7380" w:type="dxa"/>
            <w:shd w:val="clear" w:color="auto" w:fill="auto"/>
            <w:noWrap/>
            <w:vAlign w:val="bottom"/>
          </w:tcPr>
          <w:p w:rsidR="00BE6949" w:rsidRPr="00A616A6" w:rsidRDefault="00594C66" w:rsidP="00BE6949">
            <w:pPr>
              <w:rPr>
                <w:bCs/>
              </w:rPr>
            </w:pPr>
            <w:hyperlink r:id="rId26" w:history="1">
              <w:r w:rsidR="00BE6949" w:rsidRPr="00A616A6">
                <w:rPr>
                  <w:bCs/>
                </w:rPr>
                <w:t>United States Air Force</w:t>
              </w:r>
            </w:hyperlink>
          </w:p>
        </w:tc>
      </w:tr>
      <w:tr w:rsidR="00A616A6" w:rsidRPr="00A616A6" w:rsidTr="00665BB3">
        <w:trPr>
          <w:trHeight w:val="315"/>
        </w:trPr>
        <w:tc>
          <w:tcPr>
            <w:tcW w:w="2160" w:type="dxa"/>
            <w:shd w:val="clear" w:color="auto" w:fill="auto"/>
            <w:noWrap/>
            <w:vAlign w:val="bottom"/>
          </w:tcPr>
          <w:p w:rsidR="00A616A6" w:rsidRPr="00A616A6" w:rsidRDefault="00A616A6" w:rsidP="00A616A6">
            <w:pPr>
              <w:rPr>
                <w:bCs/>
              </w:rPr>
            </w:pPr>
            <w:proofErr w:type="spellStart"/>
            <w:r w:rsidRPr="00A616A6">
              <w:rPr>
                <w:bCs/>
              </w:rPr>
              <w:t>USAICoE</w:t>
            </w:r>
            <w:proofErr w:type="spellEnd"/>
          </w:p>
        </w:tc>
        <w:tc>
          <w:tcPr>
            <w:tcW w:w="7380" w:type="dxa"/>
            <w:shd w:val="clear" w:color="auto" w:fill="auto"/>
            <w:noWrap/>
            <w:vAlign w:val="bottom"/>
          </w:tcPr>
          <w:p w:rsidR="00A616A6" w:rsidRPr="00A616A6" w:rsidRDefault="00A616A6" w:rsidP="00A616A6">
            <w:pPr>
              <w:rPr>
                <w:bCs/>
              </w:rPr>
            </w:pPr>
            <w:r w:rsidRPr="00A616A6">
              <w:rPr>
                <w:bCs/>
              </w:rPr>
              <w:t>US Army Intelligence Center of Excellence</w:t>
            </w:r>
          </w:p>
        </w:tc>
      </w:tr>
      <w:tr w:rsidR="00BE6949" w:rsidRPr="00A616A6">
        <w:trPr>
          <w:trHeight w:val="315"/>
        </w:trPr>
        <w:tc>
          <w:tcPr>
            <w:tcW w:w="2160" w:type="dxa"/>
            <w:shd w:val="clear" w:color="auto" w:fill="auto"/>
            <w:noWrap/>
            <w:vAlign w:val="bottom"/>
          </w:tcPr>
          <w:p w:rsidR="00BE6949" w:rsidRPr="00A616A6" w:rsidRDefault="00BE6949" w:rsidP="00BE6949">
            <w:pPr>
              <w:rPr>
                <w:bCs/>
              </w:rPr>
            </w:pPr>
            <w:r w:rsidRPr="00A616A6">
              <w:rPr>
                <w:bCs/>
              </w:rPr>
              <w:t>USMC</w:t>
            </w:r>
          </w:p>
        </w:tc>
        <w:tc>
          <w:tcPr>
            <w:tcW w:w="7380" w:type="dxa"/>
            <w:shd w:val="clear" w:color="auto" w:fill="auto"/>
            <w:noWrap/>
            <w:vAlign w:val="bottom"/>
          </w:tcPr>
          <w:p w:rsidR="00BE6949" w:rsidRPr="00A616A6" w:rsidRDefault="00594C66" w:rsidP="00BE6949">
            <w:pPr>
              <w:rPr>
                <w:bCs/>
              </w:rPr>
            </w:pPr>
            <w:hyperlink r:id="rId27" w:history="1">
              <w:r w:rsidR="00BE6949" w:rsidRPr="00A616A6">
                <w:rPr>
                  <w:bCs/>
                </w:rPr>
                <w:t>United States Marine Corps</w:t>
              </w:r>
            </w:hyperlink>
          </w:p>
        </w:tc>
      </w:tr>
      <w:tr w:rsidR="00BE6949" w:rsidRPr="00A616A6">
        <w:trPr>
          <w:trHeight w:val="315"/>
        </w:trPr>
        <w:tc>
          <w:tcPr>
            <w:tcW w:w="2160" w:type="dxa"/>
            <w:shd w:val="clear" w:color="auto" w:fill="auto"/>
            <w:noWrap/>
            <w:vAlign w:val="bottom"/>
          </w:tcPr>
          <w:p w:rsidR="00BE6949" w:rsidRPr="00A616A6" w:rsidRDefault="00BE6949" w:rsidP="00BE6949">
            <w:pPr>
              <w:rPr>
                <w:bCs/>
              </w:rPr>
            </w:pPr>
            <w:r w:rsidRPr="00A616A6">
              <w:rPr>
                <w:bCs/>
              </w:rPr>
              <w:t>USN</w:t>
            </w:r>
          </w:p>
        </w:tc>
        <w:tc>
          <w:tcPr>
            <w:tcW w:w="7380" w:type="dxa"/>
            <w:shd w:val="clear" w:color="auto" w:fill="auto"/>
            <w:noWrap/>
            <w:vAlign w:val="bottom"/>
          </w:tcPr>
          <w:p w:rsidR="00BE6949" w:rsidRPr="00A616A6" w:rsidRDefault="00594C66" w:rsidP="00BE6949">
            <w:pPr>
              <w:rPr>
                <w:bCs/>
              </w:rPr>
            </w:pPr>
            <w:hyperlink r:id="rId28" w:history="1">
              <w:r w:rsidR="00BE6949" w:rsidRPr="00A616A6">
                <w:rPr>
                  <w:bCs/>
                </w:rPr>
                <w:t>United States Navy</w:t>
              </w:r>
            </w:hyperlink>
          </w:p>
        </w:tc>
      </w:tr>
      <w:tr w:rsidR="00A616A6" w:rsidRPr="00A616A6">
        <w:trPr>
          <w:trHeight w:val="315"/>
        </w:trPr>
        <w:tc>
          <w:tcPr>
            <w:tcW w:w="2160" w:type="dxa"/>
            <w:shd w:val="clear" w:color="auto" w:fill="auto"/>
            <w:noWrap/>
            <w:vAlign w:val="bottom"/>
          </w:tcPr>
          <w:p w:rsidR="00A616A6" w:rsidRPr="00A616A6" w:rsidRDefault="00A616A6" w:rsidP="00A616A6">
            <w:pPr>
              <w:rPr>
                <w:bCs/>
              </w:rPr>
            </w:pPr>
            <w:r w:rsidRPr="00A616A6">
              <w:rPr>
                <w:bCs/>
              </w:rPr>
              <w:t xml:space="preserve">VBIED  </w:t>
            </w:r>
          </w:p>
        </w:tc>
        <w:tc>
          <w:tcPr>
            <w:tcW w:w="7380" w:type="dxa"/>
            <w:shd w:val="clear" w:color="auto" w:fill="auto"/>
            <w:noWrap/>
            <w:vAlign w:val="bottom"/>
          </w:tcPr>
          <w:p w:rsidR="00A616A6" w:rsidRPr="00A616A6" w:rsidRDefault="00A616A6" w:rsidP="00A616A6">
            <w:pPr>
              <w:rPr>
                <w:bCs/>
              </w:rPr>
            </w:pPr>
            <w:r w:rsidRPr="00A616A6">
              <w:rPr>
                <w:bCs/>
              </w:rPr>
              <w:t>Vehicle Borne Improvised Explosive Device</w:t>
            </w:r>
          </w:p>
        </w:tc>
      </w:tr>
      <w:tr w:rsidR="00A616A6" w:rsidRPr="00A616A6">
        <w:trPr>
          <w:trHeight w:val="315"/>
        </w:trPr>
        <w:tc>
          <w:tcPr>
            <w:tcW w:w="2160" w:type="dxa"/>
            <w:shd w:val="clear" w:color="auto" w:fill="auto"/>
            <w:noWrap/>
            <w:vAlign w:val="bottom"/>
          </w:tcPr>
          <w:p w:rsidR="00A616A6" w:rsidRPr="00A616A6" w:rsidRDefault="00A616A6" w:rsidP="00A616A6">
            <w:pPr>
              <w:rPr>
                <w:bCs/>
              </w:rPr>
            </w:pPr>
            <w:r w:rsidRPr="00A616A6">
              <w:rPr>
                <w:bCs/>
              </w:rPr>
              <w:t xml:space="preserve">WFF  </w:t>
            </w:r>
          </w:p>
        </w:tc>
        <w:tc>
          <w:tcPr>
            <w:tcW w:w="7380" w:type="dxa"/>
            <w:shd w:val="clear" w:color="auto" w:fill="auto"/>
            <w:noWrap/>
            <w:vAlign w:val="bottom"/>
          </w:tcPr>
          <w:p w:rsidR="00A616A6" w:rsidRPr="00A616A6" w:rsidRDefault="00A616A6" w:rsidP="00BE6949">
            <w:pPr>
              <w:rPr>
                <w:bCs/>
              </w:rPr>
            </w:pPr>
            <w:r w:rsidRPr="00A616A6">
              <w:rPr>
                <w:bCs/>
              </w:rPr>
              <w:t>War Fighting Functions</w:t>
            </w:r>
          </w:p>
        </w:tc>
      </w:tr>
    </w:tbl>
    <w:p w:rsidR="000263C9" w:rsidRPr="00677A75" w:rsidRDefault="000263C9" w:rsidP="00677A75"/>
    <w:p w:rsidR="00BE6949" w:rsidRPr="00677A75" w:rsidRDefault="00BE6949" w:rsidP="000263C9">
      <w:pPr>
        <w:rPr>
          <w:b/>
          <w:u w:val="single"/>
        </w:rPr>
      </w:pPr>
      <w:r w:rsidRPr="00677A75">
        <w:rPr>
          <w:b/>
          <w:u w:val="single"/>
        </w:rPr>
        <w:t>Part II Terms and Definitions:</w:t>
      </w:r>
    </w:p>
    <w:p w:rsidR="00BE6949" w:rsidRPr="00677A75" w:rsidRDefault="00BE6949" w:rsidP="00BE6949">
      <w:pPr>
        <w:rPr>
          <w:b/>
          <w:u w:val="single"/>
        </w:rPr>
      </w:pPr>
    </w:p>
    <w:p w:rsidR="00BE6949" w:rsidRPr="00677A75" w:rsidRDefault="00BE6949" w:rsidP="00BE6949">
      <w:r w:rsidRPr="00677A75">
        <w:rPr>
          <w:u w:val="single"/>
        </w:rPr>
        <w:t>Acquisition Category (ACAT)</w:t>
      </w:r>
      <w:r w:rsidRPr="00677A75">
        <w:t>.  Categories established to facilitate decentralized decision-making and execution, and compliance with statutorily imposed requirements.  The categories determine the level of review, decision authority, and applicable procedures.  DOD 5000.2-R, part 1, provides the specific definition for each acquisition category (ACAT I through IV).</w:t>
      </w:r>
    </w:p>
    <w:p w:rsidR="00BE6949" w:rsidRPr="00677A75" w:rsidRDefault="00BE6949" w:rsidP="00BE6949"/>
    <w:p w:rsidR="00BE6949" w:rsidRPr="00677A75" w:rsidRDefault="00BE6949" w:rsidP="00BE6949">
      <w:r w:rsidRPr="00677A75">
        <w:rPr>
          <w:u w:val="single"/>
        </w:rPr>
        <w:t>Analysis of Alternatives (</w:t>
      </w:r>
      <w:proofErr w:type="spellStart"/>
      <w:r w:rsidRPr="00677A75">
        <w:rPr>
          <w:u w:val="single"/>
        </w:rPr>
        <w:t>AoA</w:t>
      </w:r>
      <w:proofErr w:type="spellEnd"/>
      <w:r w:rsidRPr="00677A75">
        <w:rPr>
          <w:u w:val="single"/>
        </w:rPr>
        <w:t>)</w:t>
      </w:r>
      <w:r w:rsidRPr="00677A75">
        <w:t xml:space="preserve">.  The evaluation of the operational effectiveness, operational </w:t>
      </w:r>
      <w:r w:rsidR="00CD2DA3" w:rsidRPr="00677A75">
        <w:t>suitability,</w:t>
      </w:r>
      <w:r w:rsidRPr="00677A75">
        <w:t xml:space="preserve"> and estimated costs of alternative systems to meet a mission capability.  The analysis assesses the advantages and disadvantages of alternatives being considered to satisfy capabilities, including the sensitivity of each alternative to possible changes in key assumptions or variables.</w:t>
      </w:r>
    </w:p>
    <w:p w:rsidR="00BE6949" w:rsidRPr="00677A75" w:rsidRDefault="00BE6949" w:rsidP="00BE6949"/>
    <w:p w:rsidR="00BE6949" w:rsidRPr="00677A75" w:rsidRDefault="00BE6949" w:rsidP="00BE6949">
      <w:r w:rsidRPr="00677A75">
        <w:rPr>
          <w:bCs/>
          <w:u w:val="single"/>
        </w:rPr>
        <w:t>Analysis of Materiel Approaches (AMA)</w:t>
      </w:r>
      <w:r w:rsidRPr="00677A75">
        <w:rPr>
          <w:bCs/>
        </w:rPr>
        <w:t xml:space="preserve">.  </w:t>
      </w:r>
      <w:r w:rsidRPr="00677A75">
        <w:t xml:space="preserve">The JCIDS analysis to determine the best materiel approach or combination of approaches to provide the desired capability or capabilities.  Though the AMA is similar to an </w:t>
      </w:r>
      <w:proofErr w:type="spellStart"/>
      <w:r w:rsidRPr="00677A75">
        <w:t>AoA</w:t>
      </w:r>
      <w:proofErr w:type="spellEnd"/>
      <w:r w:rsidRPr="00677A75">
        <w:t xml:space="preserve">, it occurs earlier in the analytical process.  Subsequent to approval of an ICD, which may lead to a potential ACAT I/S&amp;RL Integrated Enterprise Domain Architecture program, Director Program Analysis &amp; Evaluation provides specific guidance to refine this initial AMA into an </w:t>
      </w:r>
      <w:proofErr w:type="spellStart"/>
      <w:r w:rsidRPr="00677A75">
        <w:t>AoA</w:t>
      </w:r>
      <w:proofErr w:type="spellEnd"/>
      <w:r w:rsidRPr="00677A75">
        <w:t>.</w:t>
      </w:r>
    </w:p>
    <w:p w:rsidR="00BE6949" w:rsidRPr="00677A75" w:rsidRDefault="00BE6949" w:rsidP="00BE6949"/>
    <w:p w:rsidR="00BE6949" w:rsidRPr="00677A75" w:rsidRDefault="00BE6949" w:rsidP="00BE6949">
      <w:r w:rsidRPr="00677A75">
        <w:rPr>
          <w:u w:val="single"/>
        </w:rPr>
        <w:lastRenderedPageBreak/>
        <w:t>Architecture</w:t>
      </w:r>
      <w:r w:rsidRPr="00677A75">
        <w:t>.  The structure of components, their relationships, and the principles and guidelines, governing their design and evolution over time.</w:t>
      </w:r>
    </w:p>
    <w:p w:rsidR="00BE6949" w:rsidRPr="00677A75" w:rsidRDefault="00BE6949" w:rsidP="00BE6949"/>
    <w:p w:rsidR="00BE6949" w:rsidRPr="00677A75" w:rsidRDefault="00BE6949" w:rsidP="00BE6949">
      <w:pPr>
        <w:pStyle w:val="normalaChar0"/>
        <w:rPr>
          <w:rFonts w:ascii="Times New Roman" w:hAnsi="Times New Roman"/>
        </w:rPr>
      </w:pPr>
      <w:r w:rsidRPr="00677A75">
        <w:rPr>
          <w:rFonts w:ascii="Times New Roman" w:hAnsi="Times New Roman"/>
          <w:u w:val="single"/>
        </w:rPr>
        <w:t>Attribute</w:t>
      </w:r>
      <w:r w:rsidRPr="00677A75">
        <w:rPr>
          <w:rFonts w:ascii="Times New Roman" w:hAnsi="Times New Roman"/>
        </w:rPr>
        <w:t>.  A testable or measurable characteristic that describes an aspect of a system or capability.</w:t>
      </w:r>
    </w:p>
    <w:p w:rsidR="00BE6949" w:rsidRPr="00677A75" w:rsidRDefault="00BE6949" w:rsidP="00BE6949"/>
    <w:p w:rsidR="00BE6949" w:rsidRPr="00677A75" w:rsidRDefault="00BE6949" w:rsidP="00BE6949">
      <w:pPr>
        <w:pStyle w:val="normalaChar0"/>
        <w:rPr>
          <w:rFonts w:ascii="Times New Roman" w:hAnsi="Times New Roman"/>
        </w:rPr>
      </w:pPr>
      <w:r w:rsidRPr="00677A75">
        <w:rPr>
          <w:rFonts w:ascii="Times New Roman" w:hAnsi="Times New Roman"/>
          <w:u w:val="single"/>
        </w:rPr>
        <w:t>Capability</w:t>
      </w:r>
      <w:r w:rsidRPr="00677A75">
        <w:rPr>
          <w:rFonts w:ascii="Times New Roman" w:hAnsi="Times New Roman"/>
        </w:rPr>
        <w:t>.  The ability to execute a specified course of action.  It is defined by an operational user and expressed in broad operational terms in the format of an initial capabilities document or a DOTMLPF change recommendation.  In the case of material proposals, the definition will progressively evolve to DOTMLPF performance attributes identified in the CDD and the CPD.</w:t>
      </w:r>
    </w:p>
    <w:p w:rsidR="00BE6949" w:rsidRPr="00677A75" w:rsidRDefault="00BE6949" w:rsidP="00BE6949">
      <w:pPr>
        <w:pStyle w:val="normalaChar0"/>
        <w:rPr>
          <w:rFonts w:ascii="Times New Roman" w:hAnsi="Times New Roman"/>
        </w:rPr>
      </w:pPr>
    </w:p>
    <w:p w:rsidR="00BE6949" w:rsidRPr="00677A75" w:rsidRDefault="00BE6949" w:rsidP="00BE6949">
      <w:pPr>
        <w:pStyle w:val="normalaChar0"/>
        <w:rPr>
          <w:rFonts w:ascii="Times New Roman" w:hAnsi="Times New Roman"/>
        </w:rPr>
      </w:pPr>
      <w:r w:rsidRPr="00677A75">
        <w:rPr>
          <w:rFonts w:ascii="Times New Roman" w:hAnsi="Times New Roman"/>
          <w:u w:val="single"/>
        </w:rPr>
        <w:t>Capability Gap</w:t>
      </w:r>
      <w:r w:rsidRPr="00677A75">
        <w:rPr>
          <w:rFonts w:ascii="Times New Roman" w:hAnsi="Times New Roman"/>
        </w:rPr>
        <w:t>.  Those synergistic resources (DOTMLPF) that is unavailable but potentially attainable to the operational user for effective task execution.  These resources may come from the entire range of DOTMLPF solutions.</w:t>
      </w:r>
    </w:p>
    <w:p w:rsidR="00BE6949" w:rsidRPr="00677A75" w:rsidRDefault="00BE6949" w:rsidP="00BE6949">
      <w:pPr>
        <w:pStyle w:val="normalaChar0"/>
        <w:rPr>
          <w:rFonts w:ascii="Times New Roman" w:hAnsi="Times New Roman"/>
        </w:rPr>
      </w:pPr>
    </w:p>
    <w:p w:rsidR="00BE6949" w:rsidRPr="00677A75" w:rsidRDefault="00BE6949" w:rsidP="00BE6949">
      <w:pPr>
        <w:pStyle w:val="normalaChar0"/>
        <w:rPr>
          <w:rFonts w:ascii="Times New Roman" w:hAnsi="Times New Roman"/>
        </w:rPr>
      </w:pPr>
      <w:r w:rsidRPr="00677A75">
        <w:rPr>
          <w:rFonts w:ascii="Times New Roman" w:hAnsi="Times New Roman"/>
          <w:u w:val="single"/>
        </w:rPr>
        <w:t>Capability Production Document (CPD)</w:t>
      </w:r>
      <w:r w:rsidRPr="00677A75">
        <w:rPr>
          <w:rFonts w:ascii="Times New Roman" w:hAnsi="Times New Roman"/>
        </w:rPr>
        <w:t>.  A document that addresses the production elements specific to a single increment of an acquisition program.</w:t>
      </w:r>
    </w:p>
    <w:p w:rsidR="00BE6949" w:rsidRPr="00677A75" w:rsidRDefault="00BE6949" w:rsidP="00BE6949">
      <w:pPr>
        <w:pStyle w:val="normalaChar0"/>
        <w:rPr>
          <w:rFonts w:ascii="Times New Roman" w:hAnsi="Times New Roman"/>
        </w:rPr>
      </w:pPr>
    </w:p>
    <w:p w:rsidR="00BE6949" w:rsidRPr="00677A75" w:rsidRDefault="00BE6949" w:rsidP="00BE6949">
      <w:r w:rsidRPr="00677A75">
        <w:rPr>
          <w:bCs/>
          <w:u w:val="single"/>
        </w:rPr>
        <w:t>Chairman of the Joint Chiefs of Staff Instruction (CJCSI)</w:t>
      </w:r>
      <w:r w:rsidRPr="00677A75">
        <w:rPr>
          <w:bCs/>
        </w:rPr>
        <w:t xml:space="preserve">.  </w:t>
      </w:r>
      <w:r w:rsidRPr="00677A75">
        <w:t>A replacement document for all types of correspondence containing Chairman of the Joint Chiefs of Staff (CJCS) policy and guidance that does not involve the employment of forces.  An instruction is of indefinite duration and is applicable to external agencies or both the Joint Staff and external agencies.  It remains in effect until superseded, rescinded, or otherwise canceled.  CJCS Instructions, unlike joint publications, will not contain joint doctrine and/or joint tactics, techniques, and procedures.</w:t>
      </w:r>
    </w:p>
    <w:p w:rsidR="00BE6949" w:rsidRPr="00677A75" w:rsidRDefault="00BE6949" w:rsidP="00BE6949"/>
    <w:p w:rsidR="00BE6949" w:rsidRPr="00677A75" w:rsidRDefault="00BE6949" w:rsidP="00BE6949">
      <w:r w:rsidRPr="00677A75">
        <w:rPr>
          <w:u w:val="single"/>
        </w:rPr>
        <w:t>Crew</w:t>
      </w:r>
      <w:r w:rsidRPr="00677A75">
        <w:t xml:space="preserve">.  The people who man a ship, </w:t>
      </w:r>
      <w:r w:rsidR="00CD2DA3" w:rsidRPr="00677A75">
        <w:t>aircraft,</w:t>
      </w:r>
      <w:r w:rsidRPr="00677A75">
        <w:t xml:space="preserve"> or vehicle.</w:t>
      </w:r>
    </w:p>
    <w:p w:rsidR="00BE6949" w:rsidRPr="00677A75" w:rsidRDefault="00BE6949" w:rsidP="00BE6949"/>
    <w:p w:rsidR="00BE6949" w:rsidRPr="00677A75" w:rsidRDefault="00BE6949" w:rsidP="00BE6949">
      <w:r w:rsidRPr="00677A75">
        <w:rPr>
          <w:bCs/>
          <w:u w:val="single"/>
        </w:rPr>
        <w:t>Deploying</w:t>
      </w:r>
      <w:r w:rsidRPr="00677A75">
        <w:rPr>
          <w:bCs/>
        </w:rPr>
        <w:t xml:space="preserve">.  </w:t>
      </w:r>
      <w:r w:rsidRPr="00677A75">
        <w:t>The act of relocation of forces and materiel to desired operational areas.  Deployment encompasses all activities from origin or home station through destination, specifically including intra-continental United States, inter-theater, and intra-theater movement legs, staging, and holding areas.</w:t>
      </w:r>
    </w:p>
    <w:p w:rsidR="00BE6949" w:rsidRPr="00677A75" w:rsidRDefault="00BE6949" w:rsidP="00BE6949"/>
    <w:p w:rsidR="00BE6949" w:rsidRPr="00677A75" w:rsidRDefault="00BE6949" w:rsidP="00BE6949">
      <w:r w:rsidRPr="00677A75">
        <w:rPr>
          <w:bCs/>
          <w:u w:val="single"/>
        </w:rPr>
        <w:t>Doctrine</w:t>
      </w:r>
      <w:r w:rsidRPr="00677A75">
        <w:rPr>
          <w:bCs/>
        </w:rPr>
        <w:t xml:space="preserve">.  </w:t>
      </w:r>
      <w:r w:rsidRPr="00677A75">
        <w:t xml:space="preserve">Fundamental principles by which the military forces or elements there of guide their actions in support of national objectives.  It is authoritative but requires judgment in application.  </w:t>
      </w:r>
    </w:p>
    <w:p w:rsidR="00BE6949" w:rsidRPr="00677A75" w:rsidRDefault="00BE6949" w:rsidP="00BE6949"/>
    <w:p w:rsidR="00BE6949" w:rsidRDefault="00A03C20" w:rsidP="00BE6949">
      <w:pPr>
        <w:rPr>
          <w:sz w:val="23"/>
          <w:szCs w:val="23"/>
        </w:rPr>
      </w:pPr>
      <w:r>
        <w:rPr>
          <w:sz w:val="23"/>
          <w:szCs w:val="23"/>
        </w:rPr>
        <w:t>DOTMLPF RIO.  Resource-informed, integration-focused, and outcome-based solutions which address doctrine, organization, training, materiel, leadership and education, personnel, and facilities gaps.</w:t>
      </w:r>
    </w:p>
    <w:p w:rsidR="00A03C20" w:rsidRPr="00677A75" w:rsidRDefault="00A03C20" w:rsidP="00BE6949"/>
    <w:p w:rsidR="00BE6949" w:rsidRPr="00677A75" w:rsidRDefault="00BE6949" w:rsidP="00BE6949">
      <w:pPr>
        <w:pStyle w:val="normalaChar0"/>
        <w:rPr>
          <w:rFonts w:ascii="Times New Roman" w:hAnsi="Times New Roman"/>
        </w:rPr>
      </w:pPr>
      <w:r w:rsidRPr="00677A75">
        <w:rPr>
          <w:rFonts w:ascii="Times New Roman" w:hAnsi="Times New Roman"/>
          <w:u w:val="single"/>
        </w:rPr>
        <w:t>Embedded instrumentation</w:t>
      </w:r>
      <w:r w:rsidRPr="00677A75">
        <w:rPr>
          <w:rFonts w:ascii="Times New Roman" w:hAnsi="Times New Roman"/>
        </w:rPr>
        <w:t>.  Data collection and processing capabilities integrated into the design of a system for one or more of the following uses: diagnostics, prognostics, testing, or training.</w:t>
      </w:r>
    </w:p>
    <w:p w:rsidR="00BE6949" w:rsidRPr="00677A75" w:rsidRDefault="00BE6949" w:rsidP="00BE6949">
      <w:pPr>
        <w:pStyle w:val="normalaChar0"/>
        <w:rPr>
          <w:rFonts w:ascii="Times New Roman" w:hAnsi="Times New Roman"/>
        </w:rPr>
      </w:pPr>
    </w:p>
    <w:p w:rsidR="00BE6949" w:rsidRPr="00677A75" w:rsidRDefault="00BE6949" w:rsidP="00BE6949">
      <w:pPr>
        <w:pStyle w:val="normalaChar0"/>
        <w:rPr>
          <w:rFonts w:ascii="Times New Roman" w:hAnsi="Times New Roman"/>
        </w:rPr>
      </w:pPr>
      <w:r w:rsidRPr="00677A75">
        <w:rPr>
          <w:rFonts w:ascii="Times New Roman" w:hAnsi="Times New Roman"/>
          <w:u w:val="single"/>
        </w:rPr>
        <w:t>Environmental quality</w:t>
      </w:r>
      <w:r w:rsidRPr="00677A75">
        <w:rPr>
          <w:rFonts w:ascii="Times New Roman" w:hAnsi="Times New Roman"/>
        </w:rPr>
        <w:t xml:space="preserve">.  The condition of the following elements that make up the environment: flora, fauna, air, water, </w:t>
      </w:r>
      <w:r w:rsidR="00CD2DA3" w:rsidRPr="00677A75">
        <w:rPr>
          <w:rFonts w:ascii="Times New Roman" w:hAnsi="Times New Roman"/>
        </w:rPr>
        <w:t>land,</w:t>
      </w:r>
      <w:r w:rsidRPr="00677A75">
        <w:rPr>
          <w:rFonts w:ascii="Times New Roman" w:hAnsi="Times New Roman"/>
        </w:rPr>
        <w:t xml:space="preserve"> and cultural resources.</w:t>
      </w:r>
    </w:p>
    <w:p w:rsidR="00BE6949" w:rsidRPr="00677A75" w:rsidRDefault="00BE6949" w:rsidP="00BE6949">
      <w:pPr>
        <w:pStyle w:val="normalaChar0"/>
        <w:rPr>
          <w:rFonts w:ascii="Times New Roman" w:hAnsi="Times New Roman"/>
          <w:u w:val="single"/>
        </w:rPr>
      </w:pPr>
    </w:p>
    <w:p w:rsidR="00BE6949" w:rsidRPr="00677A75" w:rsidRDefault="00BE6949" w:rsidP="00BE6949">
      <w:pPr>
        <w:pStyle w:val="normalaChar0"/>
        <w:rPr>
          <w:rFonts w:ascii="Times New Roman" w:hAnsi="Times New Roman"/>
        </w:rPr>
      </w:pPr>
      <w:r w:rsidRPr="00677A75">
        <w:rPr>
          <w:rFonts w:ascii="Times New Roman" w:hAnsi="Times New Roman"/>
          <w:u w:val="single"/>
        </w:rPr>
        <w:lastRenderedPageBreak/>
        <w:t>Functional area</w:t>
      </w:r>
      <w:r w:rsidRPr="00677A75">
        <w:rPr>
          <w:rFonts w:ascii="Times New Roman" w:hAnsi="Times New Roman"/>
        </w:rPr>
        <w:t>.  A broad scope of related joint war fighting skills and attributes that may span the range of military operations.  A major area of related activity.  Specific skill groupings that make up the functional areas are approved by the JROC.</w:t>
      </w:r>
    </w:p>
    <w:p w:rsidR="00BE6949" w:rsidRPr="00677A75" w:rsidRDefault="00BE6949" w:rsidP="00BE6949">
      <w:pPr>
        <w:pStyle w:val="normalaChar0"/>
        <w:rPr>
          <w:rFonts w:ascii="Times New Roman" w:hAnsi="Times New Roman"/>
          <w:b/>
        </w:rPr>
      </w:pPr>
    </w:p>
    <w:p w:rsidR="00BE6949" w:rsidRPr="00677A75" w:rsidRDefault="00BE6949" w:rsidP="00BE6949">
      <w:pPr>
        <w:pStyle w:val="normalaChar0"/>
        <w:rPr>
          <w:rFonts w:ascii="Times New Roman" w:hAnsi="Times New Roman"/>
        </w:rPr>
      </w:pPr>
      <w:r w:rsidRPr="00677A75">
        <w:rPr>
          <w:rFonts w:ascii="Times New Roman" w:hAnsi="Times New Roman"/>
          <w:u w:val="single"/>
        </w:rPr>
        <w:t>Increment</w:t>
      </w:r>
      <w:r w:rsidRPr="00677A75">
        <w:rPr>
          <w:rFonts w:ascii="Times New Roman" w:hAnsi="Times New Roman"/>
        </w:rPr>
        <w:t>.  A militarily useful and supportable operational capability that can be effectively developed, produced or acquired, deployed, and sustained.  Each increment of capability will have its own set of threshold and objective values set by the user.</w:t>
      </w:r>
    </w:p>
    <w:p w:rsidR="00BE6949" w:rsidRPr="00677A75" w:rsidRDefault="00BE6949" w:rsidP="00BE6949">
      <w:pPr>
        <w:pStyle w:val="normalaChar0"/>
        <w:rPr>
          <w:rFonts w:ascii="Times New Roman" w:hAnsi="Times New Roman"/>
        </w:rPr>
      </w:pPr>
    </w:p>
    <w:p w:rsidR="00BE6949" w:rsidRPr="00677A75" w:rsidRDefault="00BE6949" w:rsidP="00BE6949">
      <w:pPr>
        <w:pStyle w:val="normalaChar0"/>
        <w:rPr>
          <w:rFonts w:ascii="Times New Roman" w:hAnsi="Times New Roman"/>
        </w:rPr>
      </w:pPr>
      <w:r w:rsidRPr="00677A75">
        <w:rPr>
          <w:rFonts w:ascii="Times New Roman" w:hAnsi="Times New Roman"/>
          <w:bCs/>
          <w:iCs/>
          <w:u w:val="single"/>
        </w:rPr>
        <w:t>Information Exchange</w:t>
      </w:r>
      <w:r w:rsidRPr="00677A75">
        <w:rPr>
          <w:rFonts w:ascii="Times New Roman" w:hAnsi="Times New Roman"/>
          <w:bCs/>
          <w:iCs/>
        </w:rPr>
        <w:t>.  I</w:t>
      </w:r>
      <w:r w:rsidRPr="00677A75">
        <w:rPr>
          <w:rFonts w:ascii="Times New Roman" w:hAnsi="Times New Roman"/>
        </w:rPr>
        <w:t>s an act of exchanging information between two distinct operational nodes and the characteristics of the act, including the information element that needs to be exchanged and the attributes associated with the information element (e.g., Scope), as well as attributes associated with the exchange (e.g., Transaction Type).</w:t>
      </w:r>
    </w:p>
    <w:p w:rsidR="00BE6949" w:rsidRPr="00677A75" w:rsidRDefault="00BE6949" w:rsidP="00BE6949">
      <w:pPr>
        <w:pStyle w:val="normalaChar0"/>
        <w:rPr>
          <w:rFonts w:ascii="Times New Roman" w:hAnsi="Times New Roman"/>
        </w:rPr>
      </w:pPr>
    </w:p>
    <w:p w:rsidR="00BE6949" w:rsidRPr="00677A75" w:rsidRDefault="00BE6949" w:rsidP="00BE6949">
      <w:pPr>
        <w:pStyle w:val="normalaChar0"/>
        <w:rPr>
          <w:rFonts w:ascii="Times New Roman" w:hAnsi="Times New Roman"/>
        </w:rPr>
      </w:pPr>
      <w:r w:rsidRPr="00677A75">
        <w:rPr>
          <w:rFonts w:ascii="Times New Roman" w:hAnsi="Times New Roman"/>
          <w:u w:val="single"/>
        </w:rPr>
        <w:t>Initial Capabilities Document (ICD)</w:t>
      </w:r>
      <w:r w:rsidRPr="00677A75">
        <w:rPr>
          <w:rFonts w:ascii="Times New Roman" w:hAnsi="Times New Roman"/>
        </w:rPr>
        <w:t xml:space="preserve">.  Documents the need for a materiel approach to a specific capability gap derived from an initial analysis of materiel approaches executed by the operational user and, as required, an independent analysis of materiel alternatives.  It defines the capability gap in terms of the functional area, the relevant range of military operations, desired </w:t>
      </w:r>
      <w:r w:rsidR="00CD2DA3" w:rsidRPr="00677A75">
        <w:rPr>
          <w:rFonts w:ascii="Times New Roman" w:hAnsi="Times New Roman"/>
        </w:rPr>
        <w:t>effects,</w:t>
      </w:r>
      <w:r w:rsidRPr="00677A75">
        <w:rPr>
          <w:rFonts w:ascii="Times New Roman" w:hAnsi="Times New Roman"/>
        </w:rPr>
        <w:t xml:space="preserve"> and time.  The ICD summarizes the results of the DOTMLPF analysis and describes why non-materiel changes alone have been judged inadequate in fully providing the capability.</w:t>
      </w:r>
    </w:p>
    <w:p w:rsidR="00BE6949" w:rsidRPr="00677A75" w:rsidRDefault="00BE6949" w:rsidP="00BE6949">
      <w:pPr>
        <w:pStyle w:val="normalaChar0"/>
        <w:rPr>
          <w:rFonts w:ascii="Times New Roman" w:hAnsi="Times New Roman"/>
        </w:rPr>
      </w:pPr>
    </w:p>
    <w:p w:rsidR="00BE6949" w:rsidRDefault="00BE6949" w:rsidP="00BE6949">
      <w:pPr>
        <w:pStyle w:val="normalaChar0"/>
        <w:rPr>
          <w:rFonts w:ascii="Times New Roman" w:hAnsi="Times New Roman"/>
        </w:rPr>
      </w:pPr>
      <w:r w:rsidRPr="00677A75">
        <w:rPr>
          <w:rFonts w:ascii="Times New Roman" w:hAnsi="Times New Roman"/>
          <w:u w:val="single"/>
        </w:rPr>
        <w:t>Integrated architecture</w:t>
      </w:r>
      <w:r w:rsidRPr="00677A75">
        <w:rPr>
          <w:rFonts w:ascii="Times New Roman" w:hAnsi="Times New Roman"/>
        </w:rPr>
        <w:t xml:space="preserve">.  An architecture consisting of multiple views or perspectives (operational view, systems view and technical standards view) that facilitate integration, promote interoperability, and permit identification and prioritization of capability shortfalls and redundancies. </w:t>
      </w:r>
    </w:p>
    <w:p w:rsidR="00925654" w:rsidRPr="00677A75" w:rsidRDefault="00925654" w:rsidP="00BE6949">
      <w:pPr>
        <w:pStyle w:val="normalaChar0"/>
        <w:rPr>
          <w:rFonts w:ascii="Times New Roman" w:hAnsi="Times New Roman"/>
        </w:rPr>
      </w:pPr>
    </w:p>
    <w:p w:rsidR="00BE6949" w:rsidRPr="00677A75" w:rsidRDefault="00AF732C" w:rsidP="00BE6949">
      <w:pPr>
        <w:pStyle w:val="normalaChar0"/>
        <w:rPr>
          <w:rFonts w:ascii="Times New Roman" w:hAnsi="Times New Roman"/>
        </w:rPr>
      </w:pPr>
      <w:r w:rsidRPr="00677A75">
        <w:rPr>
          <w:rFonts w:ascii="Times New Roman" w:hAnsi="Times New Roman"/>
          <w:u w:val="single"/>
        </w:rPr>
        <w:t>Intelligence</w:t>
      </w:r>
      <w:r w:rsidR="00CD2DA3" w:rsidRPr="00677A75">
        <w:rPr>
          <w:rFonts w:ascii="Times New Roman" w:hAnsi="Times New Roman"/>
          <w:u w:val="single"/>
        </w:rPr>
        <w:t>.</w:t>
      </w:r>
      <w:r w:rsidR="00CD2DA3" w:rsidRPr="00677A75">
        <w:rPr>
          <w:rFonts w:ascii="Times New Roman" w:hAnsi="Times New Roman"/>
        </w:rPr>
        <w:t xml:space="preserve">  </w:t>
      </w:r>
      <w:r w:rsidRPr="00677A75">
        <w:rPr>
          <w:rFonts w:ascii="Times New Roman" w:hAnsi="Times New Roman"/>
        </w:rPr>
        <w:t>The product resulting from the collection, processing, integration, evaluation, analysis, and interpretation of available information concerning foreign nations, hostile or potentially hostile forces or elements, or areas of actual or potential operations</w:t>
      </w:r>
      <w:r w:rsidR="00CD2DA3" w:rsidRPr="00677A75">
        <w:rPr>
          <w:rFonts w:ascii="Times New Roman" w:hAnsi="Times New Roman"/>
        </w:rPr>
        <w:t xml:space="preserve">.  </w:t>
      </w:r>
      <w:r w:rsidRPr="00677A75">
        <w:rPr>
          <w:rFonts w:ascii="Times New Roman" w:hAnsi="Times New Roman"/>
        </w:rPr>
        <w:t>The term is also applied to the activity which results in the product and to the organizations engaged in such activity.</w:t>
      </w:r>
      <w:r w:rsidR="00CD2DA3" w:rsidRPr="00677A75">
        <w:rPr>
          <w:rFonts w:ascii="Times New Roman" w:hAnsi="Times New Roman"/>
        </w:rPr>
        <w:t>” JP</w:t>
      </w:r>
      <w:r w:rsidRPr="00677A75">
        <w:rPr>
          <w:rFonts w:ascii="Times New Roman" w:hAnsi="Times New Roman"/>
        </w:rPr>
        <w:t xml:space="preserve"> 1-02 June 2007 (This term and its definition modify the existing term and its definition and are approved for inclusion in the next edition of JP 1-02.)  </w:t>
      </w:r>
      <w:r w:rsidR="00CD2DA3" w:rsidRPr="00677A75">
        <w:rPr>
          <w:rFonts w:ascii="Times New Roman" w:hAnsi="Times New Roman"/>
        </w:rPr>
        <w:t>And “</w:t>
      </w:r>
      <w:r w:rsidRPr="00677A75">
        <w:rPr>
          <w:rFonts w:ascii="Times New Roman" w:hAnsi="Times New Roman"/>
        </w:rPr>
        <w:t>intelligence 1</w:t>
      </w:r>
      <w:r w:rsidR="00CD2DA3" w:rsidRPr="00677A75">
        <w:rPr>
          <w:rFonts w:ascii="Times New Roman" w:hAnsi="Times New Roman"/>
        </w:rPr>
        <w:t xml:space="preserve">.  </w:t>
      </w:r>
      <w:r w:rsidRPr="00677A75">
        <w:rPr>
          <w:rFonts w:ascii="Times New Roman" w:hAnsi="Times New Roman"/>
        </w:rPr>
        <w:t>(</w:t>
      </w:r>
      <w:r w:rsidR="00CD2DA3" w:rsidRPr="00677A75">
        <w:rPr>
          <w:rFonts w:ascii="Times New Roman" w:hAnsi="Times New Roman"/>
        </w:rPr>
        <w:t xml:space="preserve">Joint)  </w:t>
      </w:r>
      <w:r w:rsidRPr="00677A75">
        <w:rPr>
          <w:rFonts w:ascii="Times New Roman" w:hAnsi="Times New Roman"/>
        </w:rPr>
        <w:t>The product resulting from the collection, processing, integration, analysis, evaluation, and interpretation of available information concerning foreign countries or areas</w:t>
      </w:r>
      <w:r w:rsidR="00CD2DA3" w:rsidRPr="00677A75">
        <w:rPr>
          <w:rFonts w:ascii="Times New Roman" w:hAnsi="Times New Roman"/>
        </w:rPr>
        <w:t xml:space="preserve">.  </w:t>
      </w:r>
      <w:r w:rsidRPr="00677A75">
        <w:rPr>
          <w:rFonts w:ascii="Times New Roman" w:hAnsi="Times New Roman"/>
        </w:rPr>
        <w:t xml:space="preserve">2. Information and knowledge about an </w:t>
      </w:r>
      <w:r w:rsidR="00352D2A" w:rsidRPr="00677A75">
        <w:rPr>
          <w:rFonts w:ascii="Times New Roman" w:hAnsi="Times New Roman"/>
        </w:rPr>
        <w:t>enemy</w:t>
      </w:r>
      <w:r w:rsidRPr="00677A75">
        <w:rPr>
          <w:rFonts w:ascii="Times New Roman" w:hAnsi="Times New Roman"/>
        </w:rPr>
        <w:t xml:space="preserve"> obtained through observation, investigation, analysis, or understanding.</w:t>
      </w:r>
      <w:r w:rsidR="00CD2DA3" w:rsidRPr="00677A75">
        <w:rPr>
          <w:rFonts w:ascii="Times New Roman" w:hAnsi="Times New Roman"/>
        </w:rPr>
        <w:t>” (FM</w:t>
      </w:r>
      <w:r w:rsidRPr="00677A75">
        <w:rPr>
          <w:rFonts w:ascii="Times New Roman" w:hAnsi="Times New Roman"/>
        </w:rPr>
        <w:t xml:space="preserve"> 2-0, May 2004)</w:t>
      </w:r>
    </w:p>
    <w:p w:rsidR="00AF732C" w:rsidRPr="00677A75" w:rsidRDefault="00AF732C" w:rsidP="00BE6949">
      <w:pPr>
        <w:pStyle w:val="normalaChar0"/>
        <w:rPr>
          <w:rFonts w:ascii="Times New Roman" w:hAnsi="Times New Roman"/>
          <w:b/>
        </w:rPr>
      </w:pPr>
    </w:p>
    <w:p w:rsidR="00BE6949" w:rsidRPr="00677A75" w:rsidRDefault="00BE6949" w:rsidP="00BE6949">
      <w:pPr>
        <w:pStyle w:val="normalaChar0"/>
        <w:rPr>
          <w:rFonts w:ascii="Times New Roman" w:hAnsi="Times New Roman"/>
        </w:rPr>
      </w:pPr>
      <w:r w:rsidRPr="00677A75">
        <w:rPr>
          <w:rFonts w:ascii="Times New Roman" w:hAnsi="Times New Roman"/>
          <w:u w:val="single"/>
        </w:rPr>
        <w:t>Joint</w:t>
      </w:r>
      <w:r w:rsidRPr="00677A75">
        <w:rPr>
          <w:rFonts w:ascii="Times New Roman" w:hAnsi="Times New Roman"/>
        </w:rPr>
        <w:t>.  Connotes activities, operations, organizations, etc. in elements of two or more Military Departments or countries participate.</w:t>
      </w:r>
    </w:p>
    <w:p w:rsidR="00BE6949" w:rsidRPr="00677A75" w:rsidRDefault="00BE6949" w:rsidP="00BE6949">
      <w:pPr>
        <w:pStyle w:val="normalaChar0"/>
        <w:rPr>
          <w:rFonts w:ascii="Times New Roman" w:hAnsi="Times New Roman"/>
          <w:u w:val="single"/>
        </w:rPr>
      </w:pPr>
    </w:p>
    <w:p w:rsidR="00BE6949" w:rsidRPr="00677A75" w:rsidRDefault="00BE6949" w:rsidP="00BE6949">
      <w:pPr>
        <w:pStyle w:val="normalaChar0"/>
        <w:rPr>
          <w:rFonts w:ascii="Times New Roman" w:hAnsi="Times New Roman"/>
        </w:rPr>
      </w:pPr>
      <w:r w:rsidRPr="00677A75">
        <w:rPr>
          <w:rFonts w:ascii="Times New Roman" w:hAnsi="Times New Roman"/>
          <w:u w:val="single"/>
        </w:rPr>
        <w:t>Joint Capabilities Integration and Development System (JCIDS)</w:t>
      </w:r>
      <w:r w:rsidRPr="00677A75">
        <w:rPr>
          <w:rFonts w:ascii="Times New Roman" w:hAnsi="Times New Roman"/>
        </w:rPr>
        <w:t>.  Policy and procedure that support the Chairman of the Joint Chiefs of Staff and the Joint Requirements Oversight Council in identifying, assessing, and prioritizing joint military capabilities needs.  Implement an integrated, collaborative process to guide development of new capabilities through changes in DOTMLPF.  Change recommendations are developed, evaluated, and prioritized based on their contribution to future joint concepts.</w:t>
      </w:r>
    </w:p>
    <w:p w:rsidR="00BE6949" w:rsidRPr="00677A75" w:rsidRDefault="00BE6949" w:rsidP="00BE6949">
      <w:pPr>
        <w:pStyle w:val="normalaChar0"/>
        <w:rPr>
          <w:rFonts w:ascii="Times New Roman" w:hAnsi="Times New Roman"/>
        </w:rPr>
      </w:pPr>
    </w:p>
    <w:p w:rsidR="00BE6949" w:rsidRPr="00677A75" w:rsidRDefault="00BE6949" w:rsidP="00BE6949">
      <w:pPr>
        <w:pStyle w:val="normalaChar0"/>
        <w:rPr>
          <w:rFonts w:ascii="Times New Roman" w:hAnsi="Times New Roman"/>
        </w:rPr>
      </w:pPr>
      <w:r w:rsidRPr="00677A75">
        <w:rPr>
          <w:rFonts w:ascii="Times New Roman" w:hAnsi="Times New Roman"/>
          <w:u w:val="single"/>
        </w:rPr>
        <w:lastRenderedPageBreak/>
        <w:t>Joint Force</w:t>
      </w:r>
      <w:r w:rsidRPr="00677A75">
        <w:rPr>
          <w:rFonts w:ascii="Times New Roman" w:hAnsi="Times New Roman"/>
        </w:rPr>
        <w:t>.  The term “Joint Force” in its broadest sense refers to the Armed Forces of the United States.  The term “joint force” (lower case) refers to an element of the Armed Forces that is organized for a particular mission or task.  Because this could refer to a joint task force or a unified command, or some yet unnamed future joint organization, the more generic term “a joint force” will be used, similar in manner to the term “joint force commander” in reference to the commander of any joint force.</w:t>
      </w:r>
    </w:p>
    <w:p w:rsidR="00BE6949" w:rsidRPr="00677A75" w:rsidRDefault="00BE6949" w:rsidP="00BE6949">
      <w:pPr>
        <w:pStyle w:val="normalaChar0"/>
        <w:rPr>
          <w:rFonts w:ascii="Times New Roman" w:hAnsi="Times New Roman"/>
        </w:rPr>
      </w:pPr>
    </w:p>
    <w:p w:rsidR="00BE6949" w:rsidRPr="00677A75" w:rsidRDefault="00BE6949" w:rsidP="00BE6949">
      <w:pPr>
        <w:pStyle w:val="normalaChar0"/>
        <w:rPr>
          <w:rFonts w:ascii="Times New Roman" w:hAnsi="Times New Roman"/>
        </w:rPr>
      </w:pPr>
      <w:r w:rsidRPr="00677A75">
        <w:rPr>
          <w:rFonts w:ascii="Times New Roman" w:hAnsi="Times New Roman"/>
          <w:u w:val="single"/>
        </w:rPr>
        <w:t>Mission</w:t>
      </w:r>
      <w:r w:rsidRPr="00677A75">
        <w:rPr>
          <w:rFonts w:ascii="Times New Roman" w:hAnsi="Times New Roman"/>
        </w:rPr>
        <w:t>.  A collection of tasks and sub-tasks that defines some specific aspect of commander’s intent.  The aspect could be bounded geographically, by time, by desired outcome (end state), by allocation to specific forces capabilities, by type of operations, or by a combination of the aforementioned.  (Used akin to commander’s intent, job, task, sub-task.)</w:t>
      </w:r>
    </w:p>
    <w:p w:rsidR="00BE6949" w:rsidRPr="00677A75" w:rsidRDefault="00BE6949" w:rsidP="00BE6949">
      <w:pPr>
        <w:pStyle w:val="normalaChar0"/>
        <w:rPr>
          <w:rFonts w:ascii="Times New Roman" w:hAnsi="Times New Roman"/>
          <w:b/>
        </w:rPr>
      </w:pPr>
    </w:p>
    <w:p w:rsidR="00BE6949" w:rsidRPr="00677A75" w:rsidRDefault="00BE6949" w:rsidP="00BE6949">
      <w:pPr>
        <w:pStyle w:val="normalaChar0"/>
        <w:rPr>
          <w:rFonts w:ascii="Times New Roman" w:hAnsi="Times New Roman"/>
        </w:rPr>
      </w:pPr>
      <w:r w:rsidRPr="00677A75">
        <w:rPr>
          <w:rFonts w:ascii="Times New Roman" w:hAnsi="Times New Roman"/>
          <w:u w:val="single"/>
        </w:rPr>
        <w:t>National Security Systems (NSS)</w:t>
      </w:r>
      <w:r w:rsidRPr="00677A75">
        <w:rPr>
          <w:rFonts w:ascii="Times New Roman" w:hAnsi="Times New Roman"/>
        </w:rPr>
        <w:t xml:space="preserve">.  Telecommunications and information systems, operated by the DOD – the functions, operation or use of which involves (1) intelligence activities, (2) cryptologic activities related to national security, (3) the command and control of military forces, (4) equipment that is an integral part of a weapon or weapons systems, or (5) is critical to the direct fulfillment of military or intelligence missions.  Subsection (5) in the preceding sentence does not include procurement of automatic data processing equipment or services to be used for routine administrative and business applications (including payroll, finance, </w:t>
      </w:r>
      <w:r w:rsidR="00CD2DA3" w:rsidRPr="00677A75">
        <w:rPr>
          <w:rFonts w:ascii="Times New Roman" w:hAnsi="Times New Roman"/>
        </w:rPr>
        <w:t>logistics,</w:t>
      </w:r>
      <w:r w:rsidRPr="00677A75">
        <w:rPr>
          <w:rFonts w:ascii="Times New Roman" w:hAnsi="Times New Roman"/>
        </w:rPr>
        <w:t xml:space="preserve"> and personnel management applications).</w:t>
      </w:r>
    </w:p>
    <w:p w:rsidR="00BE6949" w:rsidRPr="00677A75" w:rsidRDefault="00BE6949" w:rsidP="00BE6949"/>
    <w:p w:rsidR="00BE6949" w:rsidRPr="00677A75" w:rsidRDefault="00BE6949" w:rsidP="00BE6949">
      <w:r w:rsidRPr="00677A75">
        <w:rPr>
          <w:u w:val="single"/>
        </w:rPr>
        <w:t>Objective</w:t>
      </w:r>
      <w:r w:rsidRPr="00677A75">
        <w:t>.  An operationally significant increment above the threshold.  An objective value may be the same as the threshold when an operationally significant increment above the threshold is not significant or useful.</w:t>
      </w:r>
    </w:p>
    <w:p w:rsidR="00BE6949" w:rsidRPr="00677A75" w:rsidRDefault="00BE6949" w:rsidP="00BE6949">
      <w:pPr>
        <w:autoSpaceDE w:val="0"/>
        <w:autoSpaceDN w:val="0"/>
        <w:adjustRightInd w:val="0"/>
      </w:pPr>
    </w:p>
    <w:p w:rsidR="00BE6949" w:rsidRPr="00677A75" w:rsidRDefault="00BE6949" w:rsidP="00BE6949">
      <w:r w:rsidRPr="00677A75">
        <w:rPr>
          <w:u w:val="single"/>
        </w:rPr>
        <w:t>Operational Requirements</w:t>
      </w:r>
      <w:r w:rsidRPr="00677A75">
        <w:t>.  A system capability or characteristic required to accomplish approved mission needs.  Operational (including supportability) requirements are typically performance parameters, but they may also be derived from cost and schedule.  For each parameter, an objective and threshold value must also be established.</w:t>
      </w:r>
    </w:p>
    <w:p w:rsidR="00BE6949" w:rsidRPr="00677A75" w:rsidRDefault="00BE6949" w:rsidP="00BE6949"/>
    <w:p w:rsidR="00BE6949" w:rsidRPr="00677A75" w:rsidRDefault="00BE6949" w:rsidP="00BE6949">
      <w:r w:rsidRPr="00677A75">
        <w:rPr>
          <w:u w:val="single"/>
        </w:rPr>
        <w:t>Operator</w:t>
      </w:r>
      <w:r w:rsidRPr="00677A75">
        <w:t xml:space="preserve">.  Somebody who operates machinery, an </w:t>
      </w:r>
      <w:r w:rsidR="00CD2DA3" w:rsidRPr="00677A75">
        <w:t>instrument,</w:t>
      </w:r>
      <w:r w:rsidRPr="00677A75">
        <w:t xml:space="preserve"> or other equipment.</w:t>
      </w:r>
    </w:p>
    <w:p w:rsidR="00BE6949" w:rsidRPr="00677A75" w:rsidRDefault="00BE6949" w:rsidP="00BE6949"/>
    <w:p w:rsidR="00BE6949" w:rsidRPr="00677A75" w:rsidRDefault="00BE6949" w:rsidP="00BE6949">
      <w:r w:rsidRPr="00677A75">
        <w:rPr>
          <w:u w:val="single"/>
        </w:rPr>
        <w:t>Payload</w:t>
      </w:r>
      <w:r w:rsidRPr="00677A75">
        <w:t>.  The quantity of cargo or number of passengers that a plane, train, or other vehicle can carry, often expressed as weight or volume, or the revenue-producing portion of its cargo or passengers</w:t>
      </w:r>
    </w:p>
    <w:p w:rsidR="00BE6949" w:rsidRPr="00677A75" w:rsidRDefault="00BE6949" w:rsidP="00BE6949"/>
    <w:p w:rsidR="00BE6949" w:rsidRPr="00677A75" w:rsidRDefault="00BE6949" w:rsidP="00BE6949">
      <w:r w:rsidRPr="00677A75">
        <w:rPr>
          <w:u w:val="single"/>
        </w:rPr>
        <w:t>System Characteristics</w:t>
      </w:r>
      <w:r w:rsidRPr="00677A75">
        <w:t>.  Design features such as weight, fuel capacity, and size.  Characteristics are usually traceable to capabilities (e.g., hardening characteristics are derived from a survival capability) and are frequently dictated by operational constraints (e.g., carrier compatibility) and/or the intended operational environment (e.g., CBRN).</w:t>
      </w:r>
    </w:p>
    <w:p w:rsidR="00BE6949" w:rsidRPr="00677A75" w:rsidRDefault="00BE6949" w:rsidP="00BE6949"/>
    <w:p w:rsidR="00152313" w:rsidRPr="00677A75" w:rsidRDefault="00BE6949" w:rsidP="00BE6949">
      <w:r w:rsidRPr="00677A75">
        <w:rPr>
          <w:u w:val="single"/>
        </w:rPr>
        <w:t>Threshold</w:t>
      </w:r>
      <w:r w:rsidRPr="00677A75">
        <w:t>.  A minimum acceptable operational value below which the utility of the system becomes questionable.</w:t>
      </w:r>
    </w:p>
    <w:p w:rsidR="009A241E" w:rsidRPr="00677A75" w:rsidRDefault="009A241E" w:rsidP="00BE6949"/>
    <w:p w:rsidR="00152313" w:rsidRPr="00677A75" w:rsidRDefault="00152313" w:rsidP="00BE6949">
      <w:r w:rsidRPr="00677A75">
        <w:rPr>
          <w:u w:val="single"/>
        </w:rPr>
        <w:t>Throughput</w:t>
      </w:r>
      <w:r w:rsidR="00CD2DA3" w:rsidRPr="00677A75">
        <w:rPr>
          <w:u w:val="single"/>
        </w:rPr>
        <w:t>.</w:t>
      </w:r>
      <w:r w:rsidR="00CD2DA3" w:rsidRPr="00677A75">
        <w:t xml:space="preserve">  </w:t>
      </w:r>
      <w:r w:rsidRPr="00677A75">
        <w:t xml:space="preserve">In transportation, the average quantity of cargo and passengers that can pass through a port on a daily basis from arrival at the port to loading onto a ship or plane, or from a </w:t>
      </w:r>
      <w:r w:rsidRPr="00677A75">
        <w:lastRenderedPageBreak/>
        <w:t xml:space="preserve">discharge from a ship or plane (clearance) from the port complex.  Throughput is usually expressed in measurement tons (short tons, passengers).  Reception and storage limitation may affect final throughput.  In </w:t>
      </w:r>
      <w:r w:rsidR="00036482" w:rsidRPr="00677A75">
        <w:t>patient</w:t>
      </w:r>
      <w:r w:rsidRPr="00677A75">
        <w:t xml:space="preserve"> movement and care, the </w:t>
      </w:r>
      <w:r w:rsidR="00036482" w:rsidRPr="00677A75">
        <w:t>maximum</w:t>
      </w:r>
      <w:r w:rsidRPr="00677A75">
        <w:t xml:space="preserve"> number of patients (stable or stabilized) by category, that can be received at the airport, staged, transported, and received at the proper hospital in the same 24 hour period.</w:t>
      </w:r>
    </w:p>
    <w:p w:rsidR="00167ECA" w:rsidRDefault="00167ECA" w:rsidP="00ED5E5A">
      <w:pPr>
        <w:jc w:val="center"/>
        <w:sectPr w:rsidR="00167ECA" w:rsidSect="00167ECA">
          <w:footerReference w:type="default" r:id="rId29"/>
          <w:pgSz w:w="12240" w:h="15840" w:code="1"/>
          <w:pgMar w:top="1440" w:right="1440" w:bottom="1440" w:left="1440" w:header="720" w:footer="720" w:gutter="0"/>
          <w:lnNumType w:countBy="1" w:restart="continuous"/>
          <w:pgNumType w:start="1"/>
          <w:cols w:space="720"/>
          <w:docGrid w:linePitch="360"/>
        </w:sectPr>
      </w:pPr>
    </w:p>
    <w:p w:rsidR="00DB5927" w:rsidRDefault="00DB5927" w:rsidP="00ED5E5A">
      <w:pPr>
        <w:jc w:val="center"/>
      </w:pPr>
    </w:p>
    <w:p w:rsidR="002A4763" w:rsidRDefault="002A4763" w:rsidP="002A4763">
      <w:pPr>
        <w:jc w:val="center"/>
        <w:rPr>
          <w:b/>
          <w:u w:val="single"/>
        </w:rPr>
      </w:pPr>
      <w:r>
        <w:rPr>
          <w:b/>
          <w:u w:val="single"/>
        </w:rPr>
        <w:t>Appendix D.  Cost-Benefit Analysis</w:t>
      </w:r>
    </w:p>
    <w:p w:rsidR="00C9351F" w:rsidRDefault="00C9351F" w:rsidP="00ED5E5A">
      <w:pPr>
        <w:jc w:val="center"/>
      </w:pPr>
    </w:p>
    <w:p w:rsidR="002A4763" w:rsidRDefault="002A4763" w:rsidP="00ED5E5A">
      <w:pPr>
        <w:jc w:val="center"/>
      </w:pPr>
    </w:p>
    <w:p w:rsidR="002A4763" w:rsidRDefault="002A4763" w:rsidP="00ED5E5A">
      <w:pPr>
        <w:jc w:val="center"/>
      </w:pPr>
    </w:p>
    <w:p w:rsidR="002A4763" w:rsidRDefault="002A4763" w:rsidP="00ED5E5A">
      <w:pPr>
        <w:jc w:val="center"/>
      </w:pPr>
    </w:p>
    <w:p w:rsidR="002A4763" w:rsidRDefault="002A4763" w:rsidP="00ED5E5A">
      <w:pPr>
        <w:jc w:val="center"/>
      </w:pPr>
    </w:p>
    <w:p w:rsidR="002A4763" w:rsidRDefault="002A4763" w:rsidP="00ED5E5A">
      <w:pPr>
        <w:jc w:val="center"/>
      </w:pPr>
    </w:p>
    <w:p w:rsidR="002A4763" w:rsidRDefault="002A4763" w:rsidP="00ED5E5A">
      <w:pPr>
        <w:jc w:val="center"/>
      </w:pPr>
    </w:p>
    <w:p w:rsidR="002A4763" w:rsidRDefault="002A4763" w:rsidP="00ED5E5A">
      <w:pPr>
        <w:jc w:val="center"/>
      </w:pPr>
    </w:p>
    <w:p w:rsidR="002A4763" w:rsidRDefault="002A4763" w:rsidP="00ED5E5A">
      <w:pPr>
        <w:jc w:val="center"/>
      </w:pPr>
    </w:p>
    <w:p w:rsidR="002A4763" w:rsidRDefault="002A4763" w:rsidP="00ED5E5A">
      <w:pPr>
        <w:jc w:val="center"/>
      </w:pPr>
    </w:p>
    <w:p w:rsidR="002A4763" w:rsidRDefault="0036072A" w:rsidP="00ED5E5A">
      <w:pPr>
        <w:jc w:val="center"/>
      </w:pPr>
      <w:r w:rsidRPr="0036072A">
        <w:object w:dxaOrig="7202"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25pt;height:123pt" o:ole="">
            <v:imagedata r:id="rId30" o:title=""/>
          </v:shape>
          <o:OLEObject Type="Embed" ProgID="PowerPoint.Show.8" ShapeID="_x0000_i1025" DrawAspect="Content" ObjectID="_1351520378" r:id="rId31"/>
        </w:object>
      </w:r>
    </w:p>
    <w:p w:rsidR="002A4763" w:rsidRDefault="002A4763" w:rsidP="00ED5E5A">
      <w:pPr>
        <w:jc w:val="center"/>
      </w:pPr>
    </w:p>
    <w:p w:rsidR="002A4763" w:rsidRDefault="002A4763" w:rsidP="00ED5E5A">
      <w:pPr>
        <w:jc w:val="center"/>
      </w:pPr>
    </w:p>
    <w:p w:rsidR="002A4763" w:rsidRDefault="002A4763" w:rsidP="00ED5E5A">
      <w:pPr>
        <w:jc w:val="center"/>
      </w:pPr>
    </w:p>
    <w:p w:rsidR="002A4763" w:rsidRDefault="002A4763" w:rsidP="00ED5E5A">
      <w:pPr>
        <w:jc w:val="center"/>
      </w:pPr>
    </w:p>
    <w:p w:rsidR="002A4763" w:rsidRDefault="002A4763" w:rsidP="00ED5E5A">
      <w:pPr>
        <w:jc w:val="center"/>
      </w:pPr>
    </w:p>
    <w:p w:rsidR="002A4763" w:rsidRDefault="002A4763" w:rsidP="00ED5E5A">
      <w:pPr>
        <w:jc w:val="center"/>
      </w:pPr>
    </w:p>
    <w:p w:rsidR="002A4763" w:rsidRDefault="002A4763" w:rsidP="00ED5E5A">
      <w:pPr>
        <w:jc w:val="center"/>
      </w:pPr>
      <w:r w:rsidRPr="00167ECA">
        <w:t>(</w:t>
      </w:r>
      <w:r w:rsidR="00E61A06" w:rsidRPr="00167ECA">
        <w:t>See</w:t>
      </w:r>
      <w:r w:rsidRPr="00167ECA">
        <w:t xml:space="preserve"> attached slides)</w:t>
      </w:r>
    </w:p>
    <w:sectPr w:rsidR="002A4763" w:rsidSect="00167ECA">
      <w:footerReference w:type="default" r:id="rId32"/>
      <w:pgSz w:w="12240" w:h="15840" w:code="1"/>
      <w:pgMar w:top="1440" w:right="1440" w:bottom="1440" w:left="1440" w:header="720" w:footer="720" w:gutter="0"/>
      <w:lnNumType w:countBy="1" w:restart="continuous"/>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1D57" w:rsidRDefault="00021D57" w:rsidP="00BE6949">
      <w:r>
        <w:separator/>
      </w:r>
    </w:p>
  </w:endnote>
  <w:endnote w:type="continuationSeparator" w:id="0">
    <w:p w:rsidR="00021D57" w:rsidRDefault="00021D57" w:rsidP="00BE69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BookmanOldStyle">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ACD" w:rsidRPr="00450BA1" w:rsidRDefault="001E3ACD" w:rsidP="00BE6949">
    <w:pPr>
      <w:pStyle w:val="Header"/>
      <w:jc w:val="center"/>
      <w:rPr>
        <w:b/>
      </w:rPr>
    </w:pPr>
    <w:r w:rsidRPr="00450BA1">
      <w:rPr>
        <w:b/>
      </w:rPr>
      <w:t xml:space="preserve">UNCLASSIFIED </w:t>
    </w:r>
  </w:p>
  <w:p w:rsidR="001E3ACD" w:rsidRPr="00450BA1" w:rsidRDefault="001E3ACD">
    <w:pPr>
      <w:pStyle w:val="Footer"/>
      <w:rPr>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ACD" w:rsidRDefault="001E3ACD" w:rsidP="00BE6949">
    <w:pPr>
      <w:pStyle w:val="Header"/>
      <w:jc w:val="center"/>
    </w:pPr>
    <w:r>
      <w:t xml:space="preserve">UNCLASSIFIED </w:t>
    </w:r>
  </w:p>
  <w:p w:rsidR="001E3ACD" w:rsidRDefault="001E3AC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ACD" w:rsidRDefault="00594C66">
    <w:pPr>
      <w:pStyle w:val="Footer"/>
      <w:jc w:val="center"/>
    </w:pPr>
    <w:r>
      <w:fldChar w:fldCharType="begin"/>
    </w:r>
    <w:r>
      <w:instrText xml:space="preserve"> PAGE   \* MERGEFORMAT </w:instrText>
    </w:r>
    <w:r>
      <w:fldChar w:fldCharType="separate"/>
    </w:r>
    <w:r>
      <w:rPr>
        <w:noProof/>
      </w:rPr>
      <w:t>13</w:t>
    </w:r>
    <w:r>
      <w:rPr>
        <w:noProof/>
      </w:rPr>
      <w:fldChar w:fldCharType="end"/>
    </w:r>
  </w:p>
  <w:p w:rsidR="001E3ACD" w:rsidRDefault="001E3ACD" w:rsidP="00BE6949">
    <w:pPr>
      <w:pStyle w:val="Header"/>
      <w:jc w:val="center"/>
    </w:pPr>
    <w:r>
      <w:t xml:space="preserve">UNCLASSIFIED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ACD" w:rsidRDefault="001E3ACD">
    <w:pPr>
      <w:pStyle w:val="Footer"/>
      <w:jc w:val="center"/>
    </w:pPr>
    <w:r>
      <w:t>A-1</w:t>
    </w:r>
  </w:p>
  <w:p w:rsidR="001E3ACD" w:rsidRDefault="001E3ACD" w:rsidP="00BE6949">
    <w:pPr>
      <w:pStyle w:val="Header"/>
      <w:jc w:val="center"/>
    </w:pPr>
    <w:r>
      <w:t xml:space="preserve">UNCLASSIFIED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ACD" w:rsidRDefault="001E3ACD">
    <w:pPr>
      <w:pStyle w:val="Footer"/>
      <w:jc w:val="center"/>
    </w:pPr>
    <w:r>
      <w:t>B-</w:t>
    </w:r>
    <w:r w:rsidR="00594C66">
      <w:fldChar w:fldCharType="begin"/>
    </w:r>
    <w:r w:rsidR="00594C66">
      <w:instrText xml:space="preserve"> PAGE   \* MERGEFORMAT </w:instrText>
    </w:r>
    <w:r w:rsidR="00594C66">
      <w:fldChar w:fldCharType="separate"/>
    </w:r>
    <w:r w:rsidR="00594C66">
      <w:rPr>
        <w:noProof/>
      </w:rPr>
      <w:t>5</w:t>
    </w:r>
    <w:r w:rsidR="00594C66">
      <w:rPr>
        <w:noProof/>
      </w:rPr>
      <w:fldChar w:fldCharType="end"/>
    </w:r>
  </w:p>
  <w:p w:rsidR="001E3ACD" w:rsidRDefault="001E3ACD" w:rsidP="00BE6949">
    <w:pPr>
      <w:pStyle w:val="Header"/>
      <w:jc w:val="center"/>
    </w:pPr>
    <w:r>
      <w:t xml:space="preserve">UNCLASSIFIED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ACD" w:rsidRDefault="001E3ACD">
    <w:pPr>
      <w:pStyle w:val="Footer"/>
      <w:jc w:val="center"/>
    </w:pPr>
    <w:r>
      <w:t>C-</w:t>
    </w:r>
    <w:r w:rsidR="00594C66">
      <w:fldChar w:fldCharType="begin"/>
    </w:r>
    <w:r w:rsidR="00594C66">
      <w:instrText xml:space="preserve"> PAGE   \* MERGEFORMAT </w:instrText>
    </w:r>
    <w:r w:rsidR="00594C66">
      <w:fldChar w:fldCharType="separate"/>
    </w:r>
    <w:r w:rsidR="00594C66">
      <w:rPr>
        <w:noProof/>
      </w:rPr>
      <w:t>7</w:t>
    </w:r>
    <w:r w:rsidR="00594C66">
      <w:rPr>
        <w:noProof/>
      </w:rPr>
      <w:fldChar w:fldCharType="end"/>
    </w:r>
  </w:p>
  <w:p w:rsidR="001E3ACD" w:rsidRDefault="001E3ACD" w:rsidP="00BE6949">
    <w:pPr>
      <w:pStyle w:val="Header"/>
      <w:jc w:val="center"/>
    </w:pPr>
    <w:r>
      <w:t xml:space="preserve">UNCLASSIFIED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ACD" w:rsidRDefault="001E3ACD">
    <w:pPr>
      <w:pStyle w:val="Footer"/>
      <w:jc w:val="center"/>
    </w:pPr>
    <w:r>
      <w:t>D-</w:t>
    </w:r>
    <w:r w:rsidR="00594C66">
      <w:fldChar w:fldCharType="begin"/>
    </w:r>
    <w:r w:rsidR="00594C66">
      <w:instrText xml:space="preserve"> PAGE   \* MERGEFORMAT </w:instrText>
    </w:r>
    <w:r w:rsidR="00594C66">
      <w:fldChar w:fldCharType="separate"/>
    </w:r>
    <w:r w:rsidR="00594C66">
      <w:rPr>
        <w:noProof/>
      </w:rPr>
      <w:t>1</w:t>
    </w:r>
    <w:r w:rsidR="00594C66">
      <w:rPr>
        <w:noProof/>
      </w:rPr>
      <w:fldChar w:fldCharType="end"/>
    </w:r>
  </w:p>
  <w:p w:rsidR="001E3ACD" w:rsidRDefault="001E3ACD" w:rsidP="00BE6949">
    <w:pPr>
      <w:pStyle w:val="Header"/>
      <w:jc w:val="center"/>
    </w:pPr>
    <w:r>
      <w:t xml:space="preserve">UNCLASSIFIED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1D57" w:rsidRDefault="00021D57" w:rsidP="00BE6949">
      <w:r>
        <w:separator/>
      </w:r>
    </w:p>
  </w:footnote>
  <w:footnote w:type="continuationSeparator" w:id="0">
    <w:p w:rsidR="00021D57" w:rsidRDefault="00021D57" w:rsidP="00BE6949">
      <w:r>
        <w:continuationSeparator/>
      </w:r>
    </w:p>
  </w:footnote>
  <w:footnote w:id="1">
    <w:p w:rsidR="001E3ACD" w:rsidRPr="00BC14CC" w:rsidRDefault="001E3ACD">
      <w:pPr>
        <w:pStyle w:val="FootnoteText"/>
        <w:rPr>
          <w:rFonts w:ascii="Times New Roman" w:hAnsi="Times New Roman"/>
        </w:rPr>
      </w:pPr>
      <w:r w:rsidRPr="00BC14CC">
        <w:rPr>
          <w:rStyle w:val="FootnoteReference"/>
          <w:rFonts w:ascii="Times New Roman" w:hAnsi="Times New Roman"/>
        </w:rPr>
        <w:footnoteRef/>
      </w:r>
      <w:r w:rsidRPr="00BC14CC">
        <w:rPr>
          <w:rFonts w:ascii="Times New Roman" w:hAnsi="Times New Roman"/>
        </w:rPr>
        <w:t xml:space="preserve"> The prioritized capability needs of the Warfighter in the OSD Unmanned Systems Integrated Roadmap are Reconnaissance and Surveillance, target identification and designation, countermine and explosive ordnance disposal (EOD), and chemical, biological, radiological, nuclear (CBRN) reconnaissance.</w:t>
      </w:r>
    </w:p>
  </w:footnote>
  <w:footnote w:id="2">
    <w:p w:rsidR="001E3ACD" w:rsidRPr="00DA2149" w:rsidRDefault="001E3ACD" w:rsidP="002921D8">
      <w:pPr>
        <w:pStyle w:val="FootnoteText"/>
        <w:rPr>
          <w:rFonts w:ascii="Times New Roman" w:hAnsi="Times New Roman"/>
        </w:rPr>
      </w:pPr>
      <w:r w:rsidRPr="00DA2149">
        <w:rPr>
          <w:rStyle w:val="FootnoteReference"/>
          <w:rFonts w:ascii="Times New Roman" w:hAnsi="Times New Roman"/>
        </w:rPr>
        <w:footnoteRef/>
      </w:r>
      <w:r w:rsidRPr="00DA2149">
        <w:rPr>
          <w:rFonts w:ascii="Times New Roman" w:hAnsi="Times New Roman"/>
        </w:rPr>
        <w:t xml:space="preserve"> The prioritized capability needs of the Warfighter in the OSD Unmanned Systems Integrated Roadmap are Reconnaissance and Surveillance, target identification and designation, countermine and explosive ordnance disposal (EOD), and chemical, biological, radiological, nuclear (CBRN) reconnaissance.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ACD" w:rsidRPr="00450BA1" w:rsidRDefault="001E3ACD" w:rsidP="00BE6949">
    <w:pPr>
      <w:pStyle w:val="Header"/>
      <w:jc w:val="center"/>
      <w:rPr>
        <w:b/>
      </w:rPr>
    </w:pPr>
    <w:r w:rsidRPr="00450BA1">
      <w:rPr>
        <w:b/>
      </w:rPr>
      <w:t xml:space="preserve">UNCLASSIFIED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60DD8"/>
    <w:multiLevelType w:val="hybridMultilevel"/>
    <w:tmpl w:val="CBB2E0AE"/>
    <w:lvl w:ilvl="0" w:tplc="B2EEF5E4">
      <w:start w:val="1"/>
      <w:numFmt w:val="lowerLetter"/>
      <w:lvlText w:val="%1."/>
      <w:lvlJc w:val="left"/>
      <w:pPr>
        <w:ind w:left="1080" w:hanging="36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2D84B88"/>
    <w:multiLevelType w:val="hybridMultilevel"/>
    <w:tmpl w:val="42481D4A"/>
    <w:lvl w:ilvl="0" w:tplc="6DF235C6">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
    <w:nsid w:val="078E7984"/>
    <w:multiLevelType w:val="hybridMultilevel"/>
    <w:tmpl w:val="1012E4B2"/>
    <w:lvl w:ilvl="0" w:tplc="681ED716">
      <w:start w:val="1"/>
      <w:numFmt w:val="low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3">
    <w:nsid w:val="07C53225"/>
    <w:multiLevelType w:val="hybridMultilevel"/>
    <w:tmpl w:val="08A274B2"/>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
    <w:nsid w:val="0A22681F"/>
    <w:multiLevelType w:val="hybridMultilevel"/>
    <w:tmpl w:val="31B42EB4"/>
    <w:lvl w:ilvl="0" w:tplc="621AFB6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F82265A"/>
    <w:multiLevelType w:val="hybridMultilevel"/>
    <w:tmpl w:val="AB5C89E8"/>
    <w:lvl w:ilvl="0" w:tplc="04090001">
      <w:start w:val="1"/>
      <w:numFmt w:val="bullet"/>
      <w:lvlText w:val=""/>
      <w:lvlJc w:val="left"/>
      <w:pPr>
        <w:ind w:left="1350" w:hanging="360"/>
      </w:pPr>
      <w:rPr>
        <w:rFonts w:ascii="Symbol" w:hAnsi="Symbol" w:hint="default"/>
      </w:rPr>
    </w:lvl>
    <w:lvl w:ilvl="1" w:tplc="04090001">
      <w:start w:val="1"/>
      <w:numFmt w:val="bullet"/>
      <w:lvlText w:val=""/>
      <w:lvlJc w:val="left"/>
      <w:pPr>
        <w:ind w:left="2070" w:hanging="360"/>
      </w:pPr>
      <w:rPr>
        <w:rFonts w:ascii="Symbol" w:hAnsi="Symbol" w:hint="default"/>
      </w:rPr>
    </w:lvl>
    <w:lvl w:ilvl="2" w:tplc="0409001B" w:tentative="1">
      <w:start w:val="1"/>
      <w:numFmt w:val="lowerRoman"/>
      <w:lvlText w:val="%3."/>
      <w:lvlJc w:val="right"/>
      <w:pPr>
        <w:ind w:left="2790" w:hanging="180"/>
      </w:pPr>
      <w:rPr>
        <w:rFonts w:cs="Times New Roman"/>
      </w:rPr>
    </w:lvl>
    <w:lvl w:ilvl="3" w:tplc="0409000F" w:tentative="1">
      <w:start w:val="1"/>
      <w:numFmt w:val="decimal"/>
      <w:lvlText w:val="%4."/>
      <w:lvlJc w:val="left"/>
      <w:pPr>
        <w:ind w:left="3510" w:hanging="360"/>
      </w:pPr>
      <w:rPr>
        <w:rFonts w:cs="Times New Roman"/>
      </w:rPr>
    </w:lvl>
    <w:lvl w:ilvl="4" w:tplc="04090019" w:tentative="1">
      <w:start w:val="1"/>
      <w:numFmt w:val="lowerLetter"/>
      <w:lvlText w:val="%5."/>
      <w:lvlJc w:val="left"/>
      <w:pPr>
        <w:ind w:left="4230" w:hanging="360"/>
      </w:pPr>
      <w:rPr>
        <w:rFonts w:cs="Times New Roman"/>
      </w:rPr>
    </w:lvl>
    <w:lvl w:ilvl="5" w:tplc="0409001B" w:tentative="1">
      <w:start w:val="1"/>
      <w:numFmt w:val="lowerRoman"/>
      <w:lvlText w:val="%6."/>
      <w:lvlJc w:val="right"/>
      <w:pPr>
        <w:ind w:left="4950" w:hanging="180"/>
      </w:pPr>
      <w:rPr>
        <w:rFonts w:cs="Times New Roman"/>
      </w:rPr>
    </w:lvl>
    <w:lvl w:ilvl="6" w:tplc="0409000F" w:tentative="1">
      <w:start w:val="1"/>
      <w:numFmt w:val="decimal"/>
      <w:lvlText w:val="%7."/>
      <w:lvlJc w:val="left"/>
      <w:pPr>
        <w:ind w:left="5670" w:hanging="360"/>
      </w:pPr>
      <w:rPr>
        <w:rFonts w:cs="Times New Roman"/>
      </w:rPr>
    </w:lvl>
    <w:lvl w:ilvl="7" w:tplc="04090019" w:tentative="1">
      <w:start w:val="1"/>
      <w:numFmt w:val="lowerLetter"/>
      <w:lvlText w:val="%8."/>
      <w:lvlJc w:val="left"/>
      <w:pPr>
        <w:ind w:left="6390" w:hanging="360"/>
      </w:pPr>
      <w:rPr>
        <w:rFonts w:cs="Times New Roman"/>
      </w:rPr>
    </w:lvl>
    <w:lvl w:ilvl="8" w:tplc="0409001B" w:tentative="1">
      <w:start w:val="1"/>
      <w:numFmt w:val="lowerRoman"/>
      <w:lvlText w:val="%9."/>
      <w:lvlJc w:val="right"/>
      <w:pPr>
        <w:ind w:left="7110" w:hanging="180"/>
      </w:pPr>
      <w:rPr>
        <w:rFonts w:cs="Times New Roman"/>
      </w:rPr>
    </w:lvl>
  </w:abstractNum>
  <w:abstractNum w:abstractNumId="6">
    <w:nsid w:val="13D91FA1"/>
    <w:multiLevelType w:val="hybridMultilevel"/>
    <w:tmpl w:val="98880F4C"/>
    <w:lvl w:ilvl="0" w:tplc="5E0C7BB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MS Minch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S Minch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S Mincho"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8F2119"/>
    <w:multiLevelType w:val="hybridMultilevel"/>
    <w:tmpl w:val="7C22BCC8"/>
    <w:lvl w:ilvl="0" w:tplc="04090019">
      <w:start w:val="1"/>
      <w:numFmt w:val="lowerLetter"/>
      <w:lvlText w:val="%1."/>
      <w:lvlJc w:val="left"/>
      <w:pPr>
        <w:ind w:left="810" w:hanging="360"/>
      </w:pPr>
      <w:rPr>
        <w:rFonts w:cs="Times New Roman" w:hint="default"/>
        <w:b w:val="0"/>
        <w:color w:val="auto"/>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8">
    <w:nsid w:val="196F6B62"/>
    <w:multiLevelType w:val="hybridMultilevel"/>
    <w:tmpl w:val="966C4770"/>
    <w:lvl w:ilvl="0" w:tplc="97FE927E">
      <w:start w:val="3"/>
      <w:numFmt w:val="bullet"/>
      <w:lvlText w:val="-"/>
      <w:lvlJc w:val="left"/>
      <w:pPr>
        <w:tabs>
          <w:tab w:val="num" w:pos="720"/>
        </w:tabs>
        <w:ind w:left="720" w:hanging="360"/>
      </w:pPr>
      <w:rPr>
        <w:rFonts w:ascii="Verdana" w:eastAsia="Times New Roman" w:hAnsi="Verdan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C91162D"/>
    <w:multiLevelType w:val="hybridMultilevel"/>
    <w:tmpl w:val="2672275E"/>
    <w:lvl w:ilvl="0" w:tplc="0409000B">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MS Minch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S Minch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S Mincho"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AE74BB"/>
    <w:multiLevelType w:val="hybridMultilevel"/>
    <w:tmpl w:val="5EF41460"/>
    <w:lvl w:ilvl="0" w:tplc="97B6C44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0022F55"/>
    <w:multiLevelType w:val="hybridMultilevel"/>
    <w:tmpl w:val="5238C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S Minch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S Minch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S Mincho"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4E263D"/>
    <w:multiLevelType w:val="hybridMultilevel"/>
    <w:tmpl w:val="49747326"/>
    <w:lvl w:ilvl="0" w:tplc="DA22D486">
      <w:start w:val="1"/>
      <w:numFmt w:val="bullet"/>
      <w:lvlText w:val=""/>
      <w:lvlJc w:val="left"/>
      <w:pPr>
        <w:tabs>
          <w:tab w:val="num" w:pos="720"/>
        </w:tabs>
        <w:ind w:left="720" w:hanging="360"/>
      </w:pPr>
      <w:rPr>
        <w:rFonts w:ascii="Wingdings" w:hAnsi="Wingdings" w:hint="default"/>
      </w:rPr>
    </w:lvl>
    <w:lvl w:ilvl="1" w:tplc="94F03272" w:tentative="1">
      <w:start w:val="1"/>
      <w:numFmt w:val="bullet"/>
      <w:lvlText w:val=""/>
      <w:lvlJc w:val="left"/>
      <w:pPr>
        <w:tabs>
          <w:tab w:val="num" w:pos="1440"/>
        </w:tabs>
        <w:ind w:left="1440" w:hanging="360"/>
      </w:pPr>
      <w:rPr>
        <w:rFonts w:ascii="Wingdings" w:hAnsi="Wingdings" w:hint="default"/>
      </w:rPr>
    </w:lvl>
    <w:lvl w:ilvl="2" w:tplc="98BC0562" w:tentative="1">
      <w:start w:val="1"/>
      <w:numFmt w:val="bullet"/>
      <w:lvlText w:val=""/>
      <w:lvlJc w:val="left"/>
      <w:pPr>
        <w:tabs>
          <w:tab w:val="num" w:pos="2160"/>
        </w:tabs>
        <w:ind w:left="2160" w:hanging="360"/>
      </w:pPr>
      <w:rPr>
        <w:rFonts w:ascii="Wingdings" w:hAnsi="Wingdings" w:hint="default"/>
      </w:rPr>
    </w:lvl>
    <w:lvl w:ilvl="3" w:tplc="FD38ECAA" w:tentative="1">
      <w:start w:val="1"/>
      <w:numFmt w:val="bullet"/>
      <w:lvlText w:val=""/>
      <w:lvlJc w:val="left"/>
      <w:pPr>
        <w:tabs>
          <w:tab w:val="num" w:pos="2880"/>
        </w:tabs>
        <w:ind w:left="2880" w:hanging="360"/>
      </w:pPr>
      <w:rPr>
        <w:rFonts w:ascii="Wingdings" w:hAnsi="Wingdings" w:hint="default"/>
      </w:rPr>
    </w:lvl>
    <w:lvl w:ilvl="4" w:tplc="EB5EF852" w:tentative="1">
      <w:start w:val="1"/>
      <w:numFmt w:val="bullet"/>
      <w:lvlText w:val=""/>
      <w:lvlJc w:val="left"/>
      <w:pPr>
        <w:tabs>
          <w:tab w:val="num" w:pos="3600"/>
        </w:tabs>
        <w:ind w:left="3600" w:hanging="360"/>
      </w:pPr>
      <w:rPr>
        <w:rFonts w:ascii="Wingdings" w:hAnsi="Wingdings" w:hint="default"/>
      </w:rPr>
    </w:lvl>
    <w:lvl w:ilvl="5" w:tplc="040C8896" w:tentative="1">
      <w:start w:val="1"/>
      <w:numFmt w:val="bullet"/>
      <w:lvlText w:val=""/>
      <w:lvlJc w:val="left"/>
      <w:pPr>
        <w:tabs>
          <w:tab w:val="num" w:pos="4320"/>
        </w:tabs>
        <w:ind w:left="4320" w:hanging="360"/>
      </w:pPr>
      <w:rPr>
        <w:rFonts w:ascii="Wingdings" w:hAnsi="Wingdings" w:hint="default"/>
      </w:rPr>
    </w:lvl>
    <w:lvl w:ilvl="6" w:tplc="675213C2" w:tentative="1">
      <w:start w:val="1"/>
      <w:numFmt w:val="bullet"/>
      <w:lvlText w:val=""/>
      <w:lvlJc w:val="left"/>
      <w:pPr>
        <w:tabs>
          <w:tab w:val="num" w:pos="5040"/>
        </w:tabs>
        <w:ind w:left="5040" w:hanging="360"/>
      </w:pPr>
      <w:rPr>
        <w:rFonts w:ascii="Wingdings" w:hAnsi="Wingdings" w:hint="default"/>
      </w:rPr>
    </w:lvl>
    <w:lvl w:ilvl="7" w:tplc="5A0ACF62" w:tentative="1">
      <w:start w:val="1"/>
      <w:numFmt w:val="bullet"/>
      <w:lvlText w:val=""/>
      <w:lvlJc w:val="left"/>
      <w:pPr>
        <w:tabs>
          <w:tab w:val="num" w:pos="5760"/>
        </w:tabs>
        <w:ind w:left="5760" w:hanging="360"/>
      </w:pPr>
      <w:rPr>
        <w:rFonts w:ascii="Wingdings" w:hAnsi="Wingdings" w:hint="default"/>
      </w:rPr>
    </w:lvl>
    <w:lvl w:ilvl="8" w:tplc="6528449C" w:tentative="1">
      <w:start w:val="1"/>
      <w:numFmt w:val="bullet"/>
      <w:lvlText w:val=""/>
      <w:lvlJc w:val="left"/>
      <w:pPr>
        <w:tabs>
          <w:tab w:val="num" w:pos="6480"/>
        </w:tabs>
        <w:ind w:left="6480" w:hanging="360"/>
      </w:pPr>
      <w:rPr>
        <w:rFonts w:ascii="Wingdings" w:hAnsi="Wingdings" w:hint="default"/>
      </w:rPr>
    </w:lvl>
  </w:abstractNum>
  <w:abstractNum w:abstractNumId="13">
    <w:nsid w:val="277D2A5E"/>
    <w:multiLevelType w:val="hybridMultilevel"/>
    <w:tmpl w:val="B9766D4C"/>
    <w:lvl w:ilvl="0" w:tplc="087E25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8840A05"/>
    <w:multiLevelType w:val="hybridMultilevel"/>
    <w:tmpl w:val="2E26EA74"/>
    <w:lvl w:ilvl="0" w:tplc="16948F84">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5">
    <w:nsid w:val="29446066"/>
    <w:multiLevelType w:val="hybridMultilevel"/>
    <w:tmpl w:val="B0AE8C8A"/>
    <w:lvl w:ilvl="0" w:tplc="2D66F8AA">
      <w:start w:val="1"/>
      <w:numFmt w:val="decimal"/>
      <w:lvlText w:val="%1."/>
      <w:lvlJc w:val="left"/>
      <w:pPr>
        <w:ind w:left="2160" w:hanging="360"/>
      </w:pPr>
      <w:rPr>
        <w:rFonts w:cs="Times New Roman" w:hint="default"/>
        <w:b/>
        <w:color w:val="auto"/>
        <w:u w:val="none"/>
      </w:rPr>
    </w:lvl>
    <w:lvl w:ilvl="1" w:tplc="04090019">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6">
    <w:nsid w:val="2C737322"/>
    <w:multiLevelType w:val="hybridMultilevel"/>
    <w:tmpl w:val="7C22BCC8"/>
    <w:lvl w:ilvl="0" w:tplc="04090019">
      <w:start w:val="1"/>
      <w:numFmt w:val="lowerLetter"/>
      <w:lvlText w:val="%1."/>
      <w:lvlJc w:val="left"/>
      <w:pPr>
        <w:ind w:left="810" w:hanging="360"/>
      </w:pPr>
      <w:rPr>
        <w:rFonts w:cs="Times New Roman" w:hint="default"/>
        <w:b w:val="0"/>
        <w:color w:val="auto"/>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7">
    <w:nsid w:val="2C8824A4"/>
    <w:multiLevelType w:val="hybridMultilevel"/>
    <w:tmpl w:val="18E69764"/>
    <w:lvl w:ilvl="0" w:tplc="60D0894E">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8">
    <w:nsid w:val="2D9E5430"/>
    <w:multiLevelType w:val="hybridMultilevel"/>
    <w:tmpl w:val="5AF024B8"/>
    <w:lvl w:ilvl="0" w:tplc="9F88CD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FC14135"/>
    <w:multiLevelType w:val="hybridMultilevel"/>
    <w:tmpl w:val="630AFD2A"/>
    <w:lvl w:ilvl="0" w:tplc="F6AA6114">
      <w:start w:val="1"/>
      <w:numFmt w:val="bullet"/>
      <w:lvlText w:val="•"/>
      <w:lvlJc w:val="left"/>
      <w:pPr>
        <w:tabs>
          <w:tab w:val="num" w:pos="720"/>
        </w:tabs>
        <w:ind w:left="720" w:hanging="360"/>
      </w:pPr>
      <w:rPr>
        <w:rFonts w:ascii="Arial" w:hAnsi="Arial" w:hint="default"/>
      </w:rPr>
    </w:lvl>
    <w:lvl w:ilvl="1" w:tplc="BC7688BE" w:tentative="1">
      <w:start w:val="1"/>
      <w:numFmt w:val="bullet"/>
      <w:lvlText w:val="•"/>
      <w:lvlJc w:val="left"/>
      <w:pPr>
        <w:tabs>
          <w:tab w:val="num" w:pos="1440"/>
        </w:tabs>
        <w:ind w:left="1440" w:hanging="360"/>
      </w:pPr>
      <w:rPr>
        <w:rFonts w:ascii="Arial" w:hAnsi="Arial" w:hint="default"/>
      </w:rPr>
    </w:lvl>
    <w:lvl w:ilvl="2" w:tplc="7AC0BC44" w:tentative="1">
      <w:start w:val="1"/>
      <w:numFmt w:val="bullet"/>
      <w:lvlText w:val="•"/>
      <w:lvlJc w:val="left"/>
      <w:pPr>
        <w:tabs>
          <w:tab w:val="num" w:pos="2160"/>
        </w:tabs>
        <w:ind w:left="2160" w:hanging="360"/>
      </w:pPr>
      <w:rPr>
        <w:rFonts w:ascii="Arial" w:hAnsi="Arial" w:hint="default"/>
      </w:rPr>
    </w:lvl>
    <w:lvl w:ilvl="3" w:tplc="FE7EE772" w:tentative="1">
      <w:start w:val="1"/>
      <w:numFmt w:val="bullet"/>
      <w:lvlText w:val="•"/>
      <w:lvlJc w:val="left"/>
      <w:pPr>
        <w:tabs>
          <w:tab w:val="num" w:pos="2880"/>
        </w:tabs>
        <w:ind w:left="2880" w:hanging="360"/>
      </w:pPr>
      <w:rPr>
        <w:rFonts w:ascii="Arial" w:hAnsi="Arial" w:hint="default"/>
      </w:rPr>
    </w:lvl>
    <w:lvl w:ilvl="4" w:tplc="AF60763E" w:tentative="1">
      <w:start w:val="1"/>
      <w:numFmt w:val="bullet"/>
      <w:lvlText w:val="•"/>
      <w:lvlJc w:val="left"/>
      <w:pPr>
        <w:tabs>
          <w:tab w:val="num" w:pos="3600"/>
        </w:tabs>
        <w:ind w:left="3600" w:hanging="360"/>
      </w:pPr>
      <w:rPr>
        <w:rFonts w:ascii="Arial" w:hAnsi="Arial" w:hint="default"/>
      </w:rPr>
    </w:lvl>
    <w:lvl w:ilvl="5" w:tplc="9B9A06B8" w:tentative="1">
      <w:start w:val="1"/>
      <w:numFmt w:val="bullet"/>
      <w:lvlText w:val="•"/>
      <w:lvlJc w:val="left"/>
      <w:pPr>
        <w:tabs>
          <w:tab w:val="num" w:pos="4320"/>
        </w:tabs>
        <w:ind w:left="4320" w:hanging="360"/>
      </w:pPr>
      <w:rPr>
        <w:rFonts w:ascii="Arial" w:hAnsi="Arial" w:hint="default"/>
      </w:rPr>
    </w:lvl>
    <w:lvl w:ilvl="6" w:tplc="3A3ED20A" w:tentative="1">
      <w:start w:val="1"/>
      <w:numFmt w:val="bullet"/>
      <w:lvlText w:val="•"/>
      <w:lvlJc w:val="left"/>
      <w:pPr>
        <w:tabs>
          <w:tab w:val="num" w:pos="5040"/>
        </w:tabs>
        <w:ind w:left="5040" w:hanging="360"/>
      </w:pPr>
      <w:rPr>
        <w:rFonts w:ascii="Arial" w:hAnsi="Arial" w:hint="default"/>
      </w:rPr>
    </w:lvl>
    <w:lvl w:ilvl="7" w:tplc="665ADF82" w:tentative="1">
      <w:start w:val="1"/>
      <w:numFmt w:val="bullet"/>
      <w:lvlText w:val="•"/>
      <w:lvlJc w:val="left"/>
      <w:pPr>
        <w:tabs>
          <w:tab w:val="num" w:pos="5760"/>
        </w:tabs>
        <w:ind w:left="5760" w:hanging="360"/>
      </w:pPr>
      <w:rPr>
        <w:rFonts w:ascii="Arial" w:hAnsi="Arial" w:hint="default"/>
      </w:rPr>
    </w:lvl>
    <w:lvl w:ilvl="8" w:tplc="2EF4B3B8" w:tentative="1">
      <w:start w:val="1"/>
      <w:numFmt w:val="bullet"/>
      <w:lvlText w:val="•"/>
      <w:lvlJc w:val="left"/>
      <w:pPr>
        <w:tabs>
          <w:tab w:val="num" w:pos="6480"/>
        </w:tabs>
        <w:ind w:left="6480" w:hanging="360"/>
      </w:pPr>
      <w:rPr>
        <w:rFonts w:ascii="Arial" w:hAnsi="Arial" w:hint="default"/>
      </w:rPr>
    </w:lvl>
  </w:abstractNum>
  <w:abstractNum w:abstractNumId="20">
    <w:nsid w:val="31F258AB"/>
    <w:multiLevelType w:val="hybridMultilevel"/>
    <w:tmpl w:val="776E2382"/>
    <w:lvl w:ilvl="0" w:tplc="36F4BD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24B2BE7"/>
    <w:multiLevelType w:val="hybridMultilevel"/>
    <w:tmpl w:val="4AB0BACE"/>
    <w:lvl w:ilvl="0" w:tplc="B8B483D6">
      <w:start w:val="1"/>
      <w:numFmt w:val="lowerLetter"/>
      <w:lvlText w:val="%1."/>
      <w:lvlJc w:val="left"/>
      <w:pPr>
        <w:ind w:left="360" w:hanging="360"/>
      </w:pPr>
      <w:rPr>
        <w:rFonts w:cs="Times New Roman" w:hint="default"/>
        <w:b w:val="0"/>
        <w:color w:val="auto"/>
        <w:u w:val="none"/>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2">
    <w:nsid w:val="33725561"/>
    <w:multiLevelType w:val="hybridMultilevel"/>
    <w:tmpl w:val="32A8B53A"/>
    <w:lvl w:ilvl="0" w:tplc="F6AE06C6">
      <w:start w:val="4"/>
      <w:numFmt w:val="decimal"/>
      <w:lvlText w:val="(%1)"/>
      <w:lvlJc w:val="left"/>
      <w:pPr>
        <w:ind w:left="1080" w:hanging="360"/>
      </w:pPr>
      <w:rPr>
        <w:rFonts w:ascii="Times New Roman" w:hAnsi="Times New Roman" w:cs="Times New Roman" w:hint="default"/>
        <w:color w:val="00000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3">
    <w:nsid w:val="342F3606"/>
    <w:multiLevelType w:val="hybridMultilevel"/>
    <w:tmpl w:val="F6CC7A14"/>
    <w:lvl w:ilvl="0" w:tplc="153268B8">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4">
    <w:nsid w:val="3A2153F8"/>
    <w:multiLevelType w:val="hybridMultilevel"/>
    <w:tmpl w:val="B2866DEE"/>
    <w:lvl w:ilvl="0" w:tplc="5DCE1C80">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A8F40ED"/>
    <w:multiLevelType w:val="hybridMultilevel"/>
    <w:tmpl w:val="1A7E975E"/>
    <w:lvl w:ilvl="0" w:tplc="BE2079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FA0302C"/>
    <w:multiLevelType w:val="hybridMultilevel"/>
    <w:tmpl w:val="03729E14"/>
    <w:lvl w:ilvl="0" w:tplc="26B439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37D4231"/>
    <w:multiLevelType w:val="hybridMultilevel"/>
    <w:tmpl w:val="D632F794"/>
    <w:lvl w:ilvl="0" w:tplc="E966A2A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479618F3"/>
    <w:multiLevelType w:val="hybridMultilevel"/>
    <w:tmpl w:val="49B03C48"/>
    <w:lvl w:ilvl="0" w:tplc="956838C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641515E"/>
    <w:multiLevelType w:val="hybridMultilevel"/>
    <w:tmpl w:val="0D828154"/>
    <w:lvl w:ilvl="0" w:tplc="9696914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569E349D"/>
    <w:multiLevelType w:val="hybridMultilevel"/>
    <w:tmpl w:val="4B1CCE58"/>
    <w:lvl w:ilvl="0" w:tplc="A4D4FCB6">
      <w:start w:val="1"/>
      <w:numFmt w:val="bullet"/>
      <w:lvlText w:val=""/>
      <w:lvlJc w:val="left"/>
      <w:pPr>
        <w:tabs>
          <w:tab w:val="num" w:pos="720"/>
        </w:tabs>
        <w:ind w:left="720" w:hanging="360"/>
      </w:pPr>
      <w:rPr>
        <w:rFonts w:ascii="Wingdings" w:hAnsi="Wingdings" w:hint="default"/>
      </w:rPr>
    </w:lvl>
    <w:lvl w:ilvl="1" w:tplc="6A20BF08" w:tentative="1">
      <w:start w:val="1"/>
      <w:numFmt w:val="bullet"/>
      <w:lvlText w:val=""/>
      <w:lvlJc w:val="left"/>
      <w:pPr>
        <w:tabs>
          <w:tab w:val="num" w:pos="1440"/>
        </w:tabs>
        <w:ind w:left="1440" w:hanging="360"/>
      </w:pPr>
      <w:rPr>
        <w:rFonts w:ascii="Wingdings" w:hAnsi="Wingdings" w:hint="default"/>
      </w:rPr>
    </w:lvl>
    <w:lvl w:ilvl="2" w:tplc="0DA8376A" w:tentative="1">
      <w:start w:val="1"/>
      <w:numFmt w:val="bullet"/>
      <w:lvlText w:val=""/>
      <w:lvlJc w:val="left"/>
      <w:pPr>
        <w:tabs>
          <w:tab w:val="num" w:pos="2160"/>
        </w:tabs>
        <w:ind w:left="2160" w:hanging="360"/>
      </w:pPr>
      <w:rPr>
        <w:rFonts w:ascii="Wingdings" w:hAnsi="Wingdings" w:hint="default"/>
      </w:rPr>
    </w:lvl>
    <w:lvl w:ilvl="3" w:tplc="2D5800EA" w:tentative="1">
      <w:start w:val="1"/>
      <w:numFmt w:val="bullet"/>
      <w:lvlText w:val=""/>
      <w:lvlJc w:val="left"/>
      <w:pPr>
        <w:tabs>
          <w:tab w:val="num" w:pos="2880"/>
        </w:tabs>
        <w:ind w:left="2880" w:hanging="360"/>
      </w:pPr>
      <w:rPr>
        <w:rFonts w:ascii="Wingdings" w:hAnsi="Wingdings" w:hint="default"/>
      </w:rPr>
    </w:lvl>
    <w:lvl w:ilvl="4" w:tplc="6046E88A" w:tentative="1">
      <w:start w:val="1"/>
      <w:numFmt w:val="bullet"/>
      <w:lvlText w:val=""/>
      <w:lvlJc w:val="left"/>
      <w:pPr>
        <w:tabs>
          <w:tab w:val="num" w:pos="3600"/>
        </w:tabs>
        <w:ind w:left="3600" w:hanging="360"/>
      </w:pPr>
      <w:rPr>
        <w:rFonts w:ascii="Wingdings" w:hAnsi="Wingdings" w:hint="default"/>
      </w:rPr>
    </w:lvl>
    <w:lvl w:ilvl="5" w:tplc="AA667BD0" w:tentative="1">
      <w:start w:val="1"/>
      <w:numFmt w:val="bullet"/>
      <w:lvlText w:val=""/>
      <w:lvlJc w:val="left"/>
      <w:pPr>
        <w:tabs>
          <w:tab w:val="num" w:pos="4320"/>
        </w:tabs>
        <w:ind w:left="4320" w:hanging="360"/>
      </w:pPr>
      <w:rPr>
        <w:rFonts w:ascii="Wingdings" w:hAnsi="Wingdings" w:hint="default"/>
      </w:rPr>
    </w:lvl>
    <w:lvl w:ilvl="6" w:tplc="4132777C" w:tentative="1">
      <w:start w:val="1"/>
      <w:numFmt w:val="bullet"/>
      <w:lvlText w:val=""/>
      <w:lvlJc w:val="left"/>
      <w:pPr>
        <w:tabs>
          <w:tab w:val="num" w:pos="5040"/>
        </w:tabs>
        <w:ind w:left="5040" w:hanging="360"/>
      </w:pPr>
      <w:rPr>
        <w:rFonts w:ascii="Wingdings" w:hAnsi="Wingdings" w:hint="default"/>
      </w:rPr>
    </w:lvl>
    <w:lvl w:ilvl="7" w:tplc="65AACBE0" w:tentative="1">
      <w:start w:val="1"/>
      <w:numFmt w:val="bullet"/>
      <w:lvlText w:val=""/>
      <w:lvlJc w:val="left"/>
      <w:pPr>
        <w:tabs>
          <w:tab w:val="num" w:pos="5760"/>
        </w:tabs>
        <w:ind w:left="5760" w:hanging="360"/>
      </w:pPr>
      <w:rPr>
        <w:rFonts w:ascii="Wingdings" w:hAnsi="Wingdings" w:hint="default"/>
      </w:rPr>
    </w:lvl>
    <w:lvl w:ilvl="8" w:tplc="EB18C0C4" w:tentative="1">
      <w:start w:val="1"/>
      <w:numFmt w:val="bullet"/>
      <w:lvlText w:val=""/>
      <w:lvlJc w:val="left"/>
      <w:pPr>
        <w:tabs>
          <w:tab w:val="num" w:pos="6480"/>
        </w:tabs>
        <w:ind w:left="6480" w:hanging="360"/>
      </w:pPr>
      <w:rPr>
        <w:rFonts w:ascii="Wingdings" w:hAnsi="Wingdings" w:hint="default"/>
      </w:rPr>
    </w:lvl>
  </w:abstractNum>
  <w:abstractNum w:abstractNumId="31">
    <w:nsid w:val="65454DB2"/>
    <w:multiLevelType w:val="hybridMultilevel"/>
    <w:tmpl w:val="D6A4EF02"/>
    <w:lvl w:ilvl="0" w:tplc="97FE927E">
      <w:start w:val="3"/>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4257DF4"/>
    <w:multiLevelType w:val="hybridMultilevel"/>
    <w:tmpl w:val="4FE2E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S Minch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S Minch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S Mincho"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4507833"/>
    <w:multiLevelType w:val="hybridMultilevel"/>
    <w:tmpl w:val="FF3A1468"/>
    <w:lvl w:ilvl="0" w:tplc="97FE927E">
      <w:start w:val="3"/>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302A4E"/>
    <w:multiLevelType w:val="hybridMultilevel"/>
    <w:tmpl w:val="952E6C68"/>
    <w:lvl w:ilvl="0" w:tplc="F274CE2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AA55967"/>
    <w:multiLevelType w:val="hybridMultilevel"/>
    <w:tmpl w:val="20A22886"/>
    <w:lvl w:ilvl="0" w:tplc="DEACFA5C">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36">
    <w:nsid w:val="7C1B6680"/>
    <w:multiLevelType w:val="hybridMultilevel"/>
    <w:tmpl w:val="168EAFB8"/>
    <w:lvl w:ilvl="0" w:tplc="C580345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CBB68E1"/>
    <w:multiLevelType w:val="hybridMultilevel"/>
    <w:tmpl w:val="4E58F776"/>
    <w:lvl w:ilvl="0" w:tplc="67DCE24E">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num w:numId="1">
    <w:abstractNumId w:val="36"/>
  </w:num>
  <w:num w:numId="2">
    <w:abstractNumId w:val="4"/>
  </w:num>
  <w:num w:numId="3">
    <w:abstractNumId w:val="18"/>
  </w:num>
  <w:num w:numId="4">
    <w:abstractNumId w:val="0"/>
  </w:num>
  <w:num w:numId="5">
    <w:abstractNumId w:val="24"/>
  </w:num>
  <w:num w:numId="6">
    <w:abstractNumId w:val="3"/>
  </w:num>
  <w:num w:numId="7">
    <w:abstractNumId w:val="21"/>
  </w:num>
  <w:num w:numId="8">
    <w:abstractNumId w:val="26"/>
  </w:num>
  <w:num w:numId="9">
    <w:abstractNumId w:val="13"/>
  </w:num>
  <w:num w:numId="10">
    <w:abstractNumId w:val="20"/>
  </w:num>
  <w:num w:numId="11">
    <w:abstractNumId w:val="25"/>
  </w:num>
  <w:num w:numId="12">
    <w:abstractNumId w:val="27"/>
  </w:num>
  <w:num w:numId="13">
    <w:abstractNumId w:val="5"/>
  </w:num>
  <w:num w:numId="14">
    <w:abstractNumId w:val="29"/>
  </w:num>
  <w:num w:numId="15">
    <w:abstractNumId w:val="6"/>
  </w:num>
  <w:num w:numId="16">
    <w:abstractNumId w:val="9"/>
  </w:num>
  <w:num w:numId="17">
    <w:abstractNumId w:val="7"/>
  </w:num>
  <w:num w:numId="18">
    <w:abstractNumId w:val="15"/>
  </w:num>
  <w:num w:numId="19">
    <w:abstractNumId w:val="28"/>
  </w:num>
  <w:num w:numId="20">
    <w:abstractNumId w:val="16"/>
  </w:num>
  <w:num w:numId="21">
    <w:abstractNumId w:val="32"/>
  </w:num>
  <w:num w:numId="22">
    <w:abstractNumId w:val="11"/>
  </w:num>
  <w:num w:numId="23">
    <w:abstractNumId w:val="34"/>
  </w:num>
  <w:num w:numId="24">
    <w:abstractNumId w:val="35"/>
  </w:num>
  <w:num w:numId="25">
    <w:abstractNumId w:val="17"/>
  </w:num>
  <w:num w:numId="26">
    <w:abstractNumId w:val="23"/>
  </w:num>
  <w:num w:numId="27">
    <w:abstractNumId w:val="37"/>
  </w:num>
  <w:num w:numId="28">
    <w:abstractNumId w:val="1"/>
  </w:num>
  <w:num w:numId="29">
    <w:abstractNumId w:val="14"/>
  </w:num>
  <w:num w:numId="30">
    <w:abstractNumId w:val="22"/>
  </w:num>
  <w:num w:numId="31">
    <w:abstractNumId w:val="8"/>
  </w:num>
  <w:num w:numId="32">
    <w:abstractNumId w:val="2"/>
  </w:num>
  <w:num w:numId="33">
    <w:abstractNumId w:val="19"/>
  </w:num>
  <w:num w:numId="34">
    <w:abstractNumId w:val="12"/>
  </w:num>
  <w:num w:numId="35">
    <w:abstractNumId w:val="30"/>
  </w:num>
  <w:num w:numId="36">
    <w:abstractNumId w:val="33"/>
  </w:num>
  <w:num w:numId="37">
    <w:abstractNumId w:val="31"/>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characterSpacingControl w:val="doNotCompress"/>
  <w:hdrShapeDefaults>
    <o:shapedefaults v:ext="edit" spidmax="686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0A98"/>
    <w:rsid w:val="00000EB6"/>
    <w:rsid w:val="000046FF"/>
    <w:rsid w:val="000126EE"/>
    <w:rsid w:val="00013941"/>
    <w:rsid w:val="000212A1"/>
    <w:rsid w:val="00021D57"/>
    <w:rsid w:val="000253C5"/>
    <w:rsid w:val="00025691"/>
    <w:rsid w:val="000263C9"/>
    <w:rsid w:val="00032456"/>
    <w:rsid w:val="00033218"/>
    <w:rsid w:val="00033D1E"/>
    <w:rsid w:val="00035D97"/>
    <w:rsid w:val="00036482"/>
    <w:rsid w:val="00036684"/>
    <w:rsid w:val="0004399F"/>
    <w:rsid w:val="00044370"/>
    <w:rsid w:val="00045321"/>
    <w:rsid w:val="000530C3"/>
    <w:rsid w:val="00054562"/>
    <w:rsid w:val="00055917"/>
    <w:rsid w:val="00060555"/>
    <w:rsid w:val="0006198C"/>
    <w:rsid w:val="000629CD"/>
    <w:rsid w:val="00065BBE"/>
    <w:rsid w:val="00071948"/>
    <w:rsid w:val="000725D1"/>
    <w:rsid w:val="00072F1A"/>
    <w:rsid w:val="00074B3F"/>
    <w:rsid w:val="00076A4F"/>
    <w:rsid w:val="00077D02"/>
    <w:rsid w:val="0008325F"/>
    <w:rsid w:val="00087345"/>
    <w:rsid w:val="00093F4E"/>
    <w:rsid w:val="00094C48"/>
    <w:rsid w:val="000952B0"/>
    <w:rsid w:val="000A3F05"/>
    <w:rsid w:val="000A6A54"/>
    <w:rsid w:val="000B1599"/>
    <w:rsid w:val="000B214A"/>
    <w:rsid w:val="000B3ED5"/>
    <w:rsid w:val="000B6A6B"/>
    <w:rsid w:val="000C416A"/>
    <w:rsid w:val="000D49F9"/>
    <w:rsid w:val="000E02A6"/>
    <w:rsid w:val="000E0A94"/>
    <w:rsid w:val="000E266F"/>
    <w:rsid w:val="000E4C37"/>
    <w:rsid w:val="000E7878"/>
    <w:rsid w:val="000E7BE6"/>
    <w:rsid w:val="000F1514"/>
    <w:rsid w:val="00105AF9"/>
    <w:rsid w:val="0011006F"/>
    <w:rsid w:val="00112E19"/>
    <w:rsid w:val="00113CE3"/>
    <w:rsid w:val="00122A31"/>
    <w:rsid w:val="00123B54"/>
    <w:rsid w:val="0013001C"/>
    <w:rsid w:val="001309FD"/>
    <w:rsid w:val="00140354"/>
    <w:rsid w:val="00140E20"/>
    <w:rsid w:val="00142686"/>
    <w:rsid w:val="001438F2"/>
    <w:rsid w:val="001458C8"/>
    <w:rsid w:val="001469BC"/>
    <w:rsid w:val="00147B99"/>
    <w:rsid w:val="00152313"/>
    <w:rsid w:val="0016046C"/>
    <w:rsid w:val="00161232"/>
    <w:rsid w:val="00165D43"/>
    <w:rsid w:val="00167ECA"/>
    <w:rsid w:val="00171CD0"/>
    <w:rsid w:val="001743B2"/>
    <w:rsid w:val="00174C49"/>
    <w:rsid w:val="00174DAD"/>
    <w:rsid w:val="0017544E"/>
    <w:rsid w:val="00177BBE"/>
    <w:rsid w:val="00181685"/>
    <w:rsid w:val="0018194C"/>
    <w:rsid w:val="001903FC"/>
    <w:rsid w:val="00194944"/>
    <w:rsid w:val="0019694F"/>
    <w:rsid w:val="001A4162"/>
    <w:rsid w:val="001A58E5"/>
    <w:rsid w:val="001B0147"/>
    <w:rsid w:val="001B175F"/>
    <w:rsid w:val="001C0889"/>
    <w:rsid w:val="001C3CC2"/>
    <w:rsid w:val="001C5277"/>
    <w:rsid w:val="001C742B"/>
    <w:rsid w:val="001D4536"/>
    <w:rsid w:val="001D79B6"/>
    <w:rsid w:val="001D7EC8"/>
    <w:rsid w:val="001E12AB"/>
    <w:rsid w:val="001E26BB"/>
    <w:rsid w:val="001E3ACD"/>
    <w:rsid w:val="001E5C69"/>
    <w:rsid w:val="001F392D"/>
    <w:rsid w:val="001F3D79"/>
    <w:rsid w:val="001F571E"/>
    <w:rsid w:val="001F598E"/>
    <w:rsid w:val="001F5AD8"/>
    <w:rsid w:val="00205DEB"/>
    <w:rsid w:val="0022111E"/>
    <w:rsid w:val="00221FD9"/>
    <w:rsid w:val="0022213F"/>
    <w:rsid w:val="00222F30"/>
    <w:rsid w:val="002252BB"/>
    <w:rsid w:val="00226BF0"/>
    <w:rsid w:val="002360E6"/>
    <w:rsid w:val="00236C07"/>
    <w:rsid w:val="002403CB"/>
    <w:rsid w:val="00240545"/>
    <w:rsid w:val="00246674"/>
    <w:rsid w:val="00246CAB"/>
    <w:rsid w:val="00250E48"/>
    <w:rsid w:val="00253A08"/>
    <w:rsid w:val="00253B51"/>
    <w:rsid w:val="0025490D"/>
    <w:rsid w:val="00256F3C"/>
    <w:rsid w:val="00262E96"/>
    <w:rsid w:val="00264760"/>
    <w:rsid w:val="00265F34"/>
    <w:rsid w:val="00270A7C"/>
    <w:rsid w:val="00272424"/>
    <w:rsid w:val="00285754"/>
    <w:rsid w:val="00285DE2"/>
    <w:rsid w:val="0029005A"/>
    <w:rsid w:val="00290AF6"/>
    <w:rsid w:val="00291745"/>
    <w:rsid w:val="00291A93"/>
    <w:rsid w:val="00291AD2"/>
    <w:rsid w:val="00291E8D"/>
    <w:rsid w:val="0029202E"/>
    <w:rsid w:val="002921D8"/>
    <w:rsid w:val="002A0F05"/>
    <w:rsid w:val="002A1A27"/>
    <w:rsid w:val="002A4763"/>
    <w:rsid w:val="002A5A47"/>
    <w:rsid w:val="002A641F"/>
    <w:rsid w:val="002A6A09"/>
    <w:rsid w:val="002B3137"/>
    <w:rsid w:val="002B4688"/>
    <w:rsid w:val="002B5379"/>
    <w:rsid w:val="002B5906"/>
    <w:rsid w:val="002C0750"/>
    <w:rsid w:val="002C1DE2"/>
    <w:rsid w:val="002C41A8"/>
    <w:rsid w:val="002C4D4D"/>
    <w:rsid w:val="002C72DD"/>
    <w:rsid w:val="002D2AA0"/>
    <w:rsid w:val="002D2C70"/>
    <w:rsid w:val="002D3454"/>
    <w:rsid w:val="002D5864"/>
    <w:rsid w:val="002D7253"/>
    <w:rsid w:val="002E1A6E"/>
    <w:rsid w:val="002E6C5B"/>
    <w:rsid w:val="002F1B9A"/>
    <w:rsid w:val="002F33D6"/>
    <w:rsid w:val="002F4E50"/>
    <w:rsid w:val="002F55BC"/>
    <w:rsid w:val="002F6AE8"/>
    <w:rsid w:val="003008EE"/>
    <w:rsid w:val="00300C20"/>
    <w:rsid w:val="00301084"/>
    <w:rsid w:val="00304A85"/>
    <w:rsid w:val="003063E0"/>
    <w:rsid w:val="003131C1"/>
    <w:rsid w:val="00314D96"/>
    <w:rsid w:val="00315805"/>
    <w:rsid w:val="0032292D"/>
    <w:rsid w:val="00324E3C"/>
    <w:rsid w:val="00327D7B"/>
    <w:rsid w:val="00333452"/>
    <w:rsid w:val="003345CA"/>
    <w:rsid w:val="0034175B"/>
    <w:rsid w:val="0034249E"/>
    <w:rsid w:val="00347782"/>
    <w:rsid w:val="00352D2A"/>
    <w:rsid w:val="00353746"/>
    <w:rsid w:val="00353CEE"/>
    <w:rsid w:val="0036072A"/>
    <w:rsid w:val="00365DB6"/>
    <w:rsid w:val="00366B03"/>
    <w:rsid w:val="00386905"/>
    <w:rsid w:val="003900BB"/>
    <w:rsid w:val="00393847"/>
    <w:rsid w:val="00393D03"/>
    <w:rsid w:val="003A45AA"/>
    <w:rsid w:val="003B255D"/>
    <w:rsid w:val="003B7BF6"/>
    <w:rsid w:val="003C35AB"/>
    <w:rsid w:val="003D0A12"/>
    <w:rsid w:val="003D293D"/>
    <w:rsid w:val="003D47F7"/>
    <w:rsid w:val="003D7329"/>
    <w:rsid w:val="003E4B95"/>
    <w:rsid w:val="003E5AC7"/>
    <w:rsid w:val="003E6B1D"/>
    <w:rsid w:val="003E7271"/>
    <w:rsid w:val="003F452B"/>
    <w:rsid w:val="00400015"/>
    <w:rsid w:val="00404CB8"/>
    <w:rsid w:val="004054F5"/>
    <w:rsid w:val="004065CE"/>
    <w:rsid w:val="00414B35"/>
    <w:rsid w:val="00416E58"/>
    <w:rsid w:val="00420842"/>
    <w:rsid w:val="00422040"/>
    <w:rsid w:val="004227FF"/>
    <w:rsid w:val="0042568D"/>
    <w:rsid w:val="00450BA1"/>
    <w:rsid w:val="00471619"/>
    <w:rsid w:val="004732F4"/>
    <w:rsid w:val="004743AF"/>
    <w:rsid w:val="004756EE"/>
    <w:rsid w:val="00476322"/>
    <w:rsid w:val="00477AF1"/>
    <w:rsid w:val="0048502E"/>
    <w:rsid w:val="00486357"/>
    <w:rsid w:val="004864EF"/>
    <w:rsid w:val="00490199"/>
    <w:rsid w:val="00493862"/>
    <w:rsid w:val="0049633E"/>
    <w:rsid w:val="004A3CDC"/>
    <w:rsid w:val="004A7000"/>
    <w:rsid w:val="004B102B"/>
    <w:rsid w:val="004B3295"/>
    <w:rsid w:val="004C0B9F"/>
    <w:rsid w:val="004C7F95"/>
    <w:rsid w:val="004E3EA6"/>
    <w:rsid w:val="004E617D"/>
    <w:rsid w:val="004F06AB"/>
    <w:rsid w:val="004F34F9"/>
    <w:rsid w:val="004F4738"/>
    <w:rsid w:val="004F4803"/>
    <w:rsid w:val="004F6CF1"/>
    <w:rsid w:val="0050488D"/>
    <w:rsid w:val="00504ED1"/>
    <w:rsid w:val="00506B20"/>
    <w:rsid w:val="0050702F"/>
    <w:rsid w:val="00507F1C"/>
    <w:rsid w:val="005124CB"/>
    <w:rsid w:val="00513789"/>
    <w:rsid w:val="00516A48"/>
    <w:rsid w:val="00516F2F"/>
    <w:rsid w:val="00517443"/>
    <w:rsid w:val="005219B4"/>
    <w:rsid w:val="00521D73"/>
    <w:rsid w:val="0052685C"/>
    <w:rsid w:val="00526BE1"/>
    <w:rsid w:val="005312C8"/>
    <w:rsid w:val="0053329D"/>
    <w:rsid w:val="0053586B"/>
    <w:rsid w:val="005436B9"/>
    <w:rsid w:val="0055426D"/>
    <w:rsid w:val="00567229"/>
    <w:rsid w:val="00570478"/>
    <w:rsid w:val="00570A33"/>
    <w:rsid w:val="00571C58"/>
    <w:rsid w:val="00574D5A"/>
    <w:rsid w:val="00577E5F"/>
    <w:rsid w:val="00580DFF"/>
    <w:rsid w:val="005832E8"/>
    <w:rsid w:val="005834A4"/>
    <w:rsid w:val="00583CB2"/>
    <w:rsid w:val="005840DD"/>
    <w:rsid w:val="00585443"/>
    <w:rsid w:val="00586EDB"/>
    <w:rsid w:val="00592252"/>
    <w:rsid w:val="00594C66"/>
    <w:rsid w:val="0059794F"/>
    <w:rsid w:val="005A7E46"/>
    <w:rsid w:val="005B20E7"/>
    <w:rsid w:val="005B5DD7"/>
    <w:rsid w:val="005C4362"/>
    <w:rsid w:val="005C4F3C"/>
    <w:rsid w:val="005D2844"/>
    <w:rsid w:val="005D2924"/>
    <w:rsid w:val="005D3B03"/>
    <w:rsid w:val="005E0341"/>
    <w:rsid w:val="005F2CED"/>
    <w:rsid w:val="005F301B"/>
    <w:rsid w:val="005F7400"/>
    <w:rsid w:val="006011EA"/>
    <w:rsid w:val="006013AD"/>
    <w:rsid w:val="006030E3"/>
    <w:rsid w:val="00603820"/>
    <w:rsid w:val="00607892"/>
    <w:rsid w:val="00610C04"/>
    <w:rsid w:val="006131F4"/>
    <w:rsid w:val="00614EB6"/>
    <w:rsid w:val="00615CB1"/>
    <w:rsid w:val="00616B56"/>
    <w:rsid w:val="00624102"/>
    <w:rsid w:val="00631613"/>
    <w:rsid w:val="0063516C"/>
    <w:rsid w:val="006524E3"/>
    <w:rsid w:val="006537D9"/>
    <w:rsid w:val="0065399E"/>
    <w:rsid w:val="00655A4B"/>
    <w:rsid w:val="006562F6"/>
    <w:rsid w:val="0066068B"/>
    <w:rsid w:val="006619A6"/>
    <w:rsid w:val="006633AC"/>
    <w:rsid w:val="0066507F"/>
    <w:rsid w:val="00665BB3"/>
    <w:rsid w:val="006663C7"/>
    <w:rsid w:val="0067784E"/>
    <w:rsid w:val="00677A75"/>
    <w:rsid w:val="00682DB3"/>
    <w:rsid w:val="00685CCE"/>
    <w:rsid w:val="0068638B"/>
    <w:rsid w:val="00697DE6"/>
    <w:rsid w:val="006A4A22"/>
    <w:rsid w:val="006A6620"/>
    <w:rsid w:val="006B04E7"/>
    <w:rsid w:val="006B14C4"/>
    <w:rsid w:val="006B2DD3"/>
    <w:rsid w:val="006B52E9"/>
    <w:rsid w:val="006B53DE"/>
    <w:rsid w:val="006C410B"/>
    <w:rsid w:val="006C4658"/>
    <w:rsid w:val="006D26C9"/>
    <w:rsid w:val="006D77AA"/>
    <w:rsid w:val="006D7A13"/>
    <w:rsid w:val="006E2956"/>
    <w:rsid w:val="006E5647"/>
    <w:rsid w:val="006F030A"/>
    <w:rsid w:val="006F36A3"/>
    <w:rsid w:val="0070241D"/>
    <w:rsid w:val="00703605"/>
    <w:rsid w:val="007140E0"/>
    <w:rsid w:val="007176AA"/>
    <w:rsid w:val="007224D7"/>
    <w:rsid w:val="0072264B"/>
    <w:rsid w:val="00730F08"/>
    <w:rsid w:val="007350A1"/>
    <w:rsid w:val="00736E48"/>
    <w:rsid w:val="007445F9"/>
    <w:rsid w:val="0074481D"/>
    <w:rsid w:val="00746C4F"/>
    <w:rsid w:val="0075358A"/>
    <w:rsid w:val="00761C52"/>
    <w:rsid w:val="00762726"/>
    <w:rsid w:val="00764CB8"/>
    <w:rsid w:val="00770F22"/>
    <w:rsid w:val="00771702"/>
    <w:rsid w:val="00772740"/>
    <w:rsid w:val="00773C0A"/>
    <w:rsid w:val="007746F1"/>
    <w:rsid w:val="0078735D"/>
    <w:rsid w:val="007942B5"/>
    <w:rsid w:val="007A22D5"/>
    <w:rsid w:val="007A4B4C"/>
    <w:rsid w:val="007A5D20"/>
    <w:rsid w:val="007A6A0A"/>
    <w:rsid w:val="007A6E89"/>
    <w:rsid w:val="007B15FF"/>
    <w:rsid w:val="007B60FC"/>
    <w:rsid w:val="007B7220"/>
    <w:rsid w:val="007C3FB2"/>
    <w:rsid w:val="007D069B"/>
    <w:rsid w:val="007D3723"/>
    <w:rsid w:val="007E3065"/>
    <w:rsid w:val="007E7768"/>
    <w:rsid w:val="007F0330"/>
    <w:rsid w:val="007F04A3"/>
    <w:rsid w:val="007F06A8"/>
    <w:rsid w:val="007F2FBC"/>
    <w:rsid w:val="007F356F"/>
    <w:rsid w:val="00801125"/>
    <w:rsid w:val="00802483"/>
    <w:rsid w:val="00803116"/>
    <w:rsid w:val="008057E0"/>
    <w:rsid w:val="00806A95"/>
    <w:rsid w:val="00806AA7"/>
    <w:rsid w:val="0081096B"/>
    <w:rsid w:val="00812354"/>
    <w:rsid w:val="00813705"/>
    <w:rsid w:val="00816BA6"/>
    <w:rsid w:val="00817272"/>
    <w:rsid w:val="00820AC1"/>
    <w:rsid w:val="00820E4D"/>
    <w:rsid w:val="008229D1"/>
    <w:rsid w:val="0082321D"/>
    <w:rsid w:val="00825609"/>
    <w:rsid w:val="00826596"/>
    <w:rsid w:val="00832294"/>
    <w:rsid w:val="00840962"/>
    <w:rsid w:val="008443EE"/>
    <w:rsid w:val="00853111"/>
    <w:rsid w:val="00854604"/>
    <w:rsid w:val="00854B3B"/>
    <w:rsid w:val="0085739A"/>
    <w:rsid w:val="0086331D"/>
    <w:rsid w:val="0087137A"/>
    <w:rsid w:val="00876718"/>
    <w:rsid w:val="008774D4"/>
    <w:rsid w:val="00877CAA"/>
    <w:rsid w:val="0088787C"/>
    <w:rsid w:val="00887B8C"/>
    <w:rsid w:val="00890975"/>
    <w:rsid w:val="008922B0"/>
    <w:rsid w:val="00895C7D"/>
    <w:rsid w:val="00897A7A"/>
    <w:rsid w:val="00897E02"/>
    <w:rsid w:val="008A7482"/>
    <w:rsid w:val="008C1A3F"/>
    <w:rsid w:val="008C2CF2"/>
    <w:rsid w:val="008C3725"/>
    <w:rsid w:val="008C5D06"/>
    <w:rsid w:val="008D2075"/>
    <w:rsid w:val="008E44F9"/>
    <w:rsid w:val="008F0FCD"/>
    <w:rsid w:val="008F3EE7"/>
    <w:rsid w:val="008F6745"/>
    <w:rsid w:val="00900780"/>
    <w:rsid w:val="00901DAB"/>
    <w:rsid w:val="009031F8"/>
    <w:rsid w:val="009177A6"/>
    <w:rsid w:val="00920631"/>
    <w:rsid w:val="00921AF1"/>
    <w:rsid w:val="00921F23"/>
    <w:rsid w:val="00925654"/>
    <w:rsid w:val="009273CD"/>
    <w:rsid w:val="00927527"/>
    <w:rsid w:val="00936936"/>
    <w:rsid w:val="00943430"/>
    <w:rsid w:val="00943E9F"/>
    <w:rsid w:val="00943F96"/>
    <w:rsid w:val="00944BEA"/>
    <w:rsid w:val="00945B84"/>
    <w:rsid w:val="00946162"/>
    <w:rsid w:val="00951491"/>
    <w:rsid w:val="00972CE4"/>
    <w:rsid w:val="0097328A"/>
    <w:rsid w:val="00975009"/>
    <w:rsid w:val="00981A2D"/>
    <w:rsid w:val="00981D77"/>
    <w:rsid w:val="00984678"/>
    <w:rsid w:val="009866A7"/>
    <w:rsid w:val="009A241E"/>
    <w:rsid w:val="009A49E0"/>
    <w:rsid w:val="009A6387"/>
    <w:rsid w:val="009A7C68"/>
    <w:rsid w:val="009B664C"/>
    <w:rsid w:val="009C03A9"/>
    <w:rsid w:val="009C6745"/>
    <w:rsid w:val="009C736D"/>
    <w:rsid w:val="009C798B"/>
    <w:rsid w:val="009D6314"/>
    <w:rsid w:val="009D6742"/>
    <w:rsid w:val="009E1347"/>
    <w:rsid w:val="009E145E"/>
    <w:rsid w:val="009E2A32"/>
    <w:rsid w:val="009E62F6"/>
    <w:rsid w:val="009E64C9"/>
    <w:rsid w:val="009E6DCF"/>
    <w:rsid w:val="009F1252"/>
    <w:rsid w:val="009F4DC0"/>
    <w:rsid w:val="009F5FD4"/>
    <w:rsid w:val="009F7EA7"/>
    <w:rsid w:val="00A025F9"/>
    <w:rsid w:val="00A03C20"/>
    <w:rsid w:val="00A05277"/>
    <w:rsid w:val="00A06281"/>
    <w:rsid w:val="00A071CB"/>
    <w:rsid w:val="00A16627"/>
    <w:rsid w:val="00A22D8C"/>
    <w:rsid w:val="00A344E7"/>
    <w:rsid w:val="00A419A4"/>
    <w:rsid w:val="00A43DD9"/>
    <w:rsid w:val="00A46655"/>
    <w:rsid w:val="00A476CF"/>
    <w:rsid w:val="00A540FA"/>
    <w:rsid w:val="00A55D01"/>
    <w:rsid w:val="00A60BBA"/>
    <w:rsid w:val="00A616A6"/>
    <w:rsid w:val="00A67AE5"/>
    <w:rsid w:val="00A7062F"/>
    <w:rsid w:val="00A71D3F"/>
    <w:rsid w:val="00A7202A"/>
    <w:rsid w:val="00A747B8"/>
    <w:rsid w:val="00A80A98"/>
    <w:rsid w:val="00A826FE"/>
    <w:rsid w:val="00A842EB"/>
    <w:rsid w:val="00A85AF4"/>
    <w:rsid w:val="00A92D62"/>
    <w:rsid w:val="00A979BF"/>
    <w:rsid w:val="00AA114A"/>
    <w:rsid w:val="00AA5AB9"/>
    <w:rsid w:val="00AB0F3A"/>
    <w:rsid w:val="00AB3055"/>
    <w:rsid w:val="00AC1AB4"/>
    <w:rsid w:val="00AC2A71"/>
    <w:rsid w:val="00AD0B7E"/>
    <w:rsid w:val="00AD1859"/>
    <w:rsid w:val="00AD2348"/>
    <w:rsid w:val="00AD49A7"/>
    <w:rsid w:val="00AD5592"/>
    <w:rsid w:val="00AD608F"/>
    <w:rsid w:val="00AD75CE"/>
    <w:rsid w:val="00AE1D62"/>
    <w:rsid w:val="00AE4262"/>
    <w:rsid w:val="00AE42B5"/>
    <w:rsid w:val="00AE6115"/>
    <w:rsid w:val="00AF15F6"/>
    <w:rsid w:val="00AF1B10"/>
    <w:rsid w:val="00AF338D"/>
    <w:rsid w:val="00AF344D"/>
    <w:rsid w:val="00AF47C7"/>
    <w:rsid w:val="00AF732C"/>
    <w:rsid w:val="00B00056"/>
    <w:rsid w:val="00B123F4"/>
    <w:rsid w:val="00B125AC"/>
    <w:rsid w:val="00B12D00"/>
    <w:rsid w:val="00B1577B"/>
    <w:rsid w:val="00B176FD"/>
    <w:rsid w:val="00B254A6"/>
    <w:rsid w:val="00B26615"/>
    <w:rsid w:val="00B27892"/>
    <w:rsid w:val="00B300B8"/>
    <w:rsid w:val="00B42B3D"/>
    <w:rsid w:val="00B438F2"/>
    <w:rsid w:val="00B46943"/>
    <w:rsid w:val="00B50243"/>
    <w:rsid w:val="00B53523"/>
    <w:rsid w:val="00B6254E"/>
    <w:rsid w:val="00B655C0"/>
    <w:rsid w:val="00B65697"/>
    <w:rsid w:val="00B66FFB"/>
    <w:rsid w:val="00B71E4A"/>
    <w:rsid w:val="00B7426F"/>
    <w:rsid w:val="00B7561B"/>
    <w:rsid w:val="00B812A8"/>
    <w:rsid w:val="00B85F6A"/>
    <w:rsid w:val="00B9287F"/>
    <w:rsid w:val="00BC14CC"/>
    <w:rsid w:val="00BC2E5B"/>
    <w:rsid w:val="00BC3E94"/>
    <w:rsid w:val="00BC7ECA"/>
    <w:rsid w:val="00BD11DD"/>
    <w:rsid w:val="00BD4E13"/>
    <w:rsid w:val="00BD54EC"/>
    <w:rsid w:val="00BD61BD"/>
    <w:rsid w:val="00BE2E78"/>
    <w:rsid w:val="00BE3D0F"/>
    <w:rsid w:val="00BE44FE"/>
    <w:rsid w:val="00BE6949"/>
    <w:rsid w:val="00BF0866"/>
    <w:rsid w:val="00BF0DB2"/>
    <w:rsid w:val="00BF2827"/>
    <w:rsid w:val="00BF3637"/>
    <w:rsid w:val="00BF6859"/>
    <w:rsid w:val="00BF69C3"/>
    <w:rsid w:val="00BF6CD5"/>
    <w:rsid w:val="00C004FA"/>
    <w:rsid w:val="00C00AA3"/>
    <w:rsid w:val="00C0266D"/>
    <w:rsid w:val="00C0565D"/>
    <w:rsid w:val="00C105AF"/>
    <w:rsid w:val="00C105FF"/>
    <w:rsid w:val="00C16A03"/>
    <w:rsid w:val="00C23BD5"/>
    <w:rsid w:val="00C23D13"/>
    <w:rsid w:val="00C310E7"/>
    <w:rsid w:val="00C3633A"/>
    <w:rsid w:val="00C401A8"/>
    <w:rsid w:val="00C41864"/>
    <w:rsid w:val="00C42DD2"/>
    <w:rsid w:val="00C5016F"/>
    <w:rsid w:val="00C5051E"/>
    <w:rsid w:val="00C526CE"/>
    <w:rsid w:val="00C56AAA"/>
    <w:rsid w:val="00C60954"/>
    <w:rsid w:val="00C62A1A"/>
    <w:rsid w:val="00C67854"/>
    <w:rsid w:val="00C7177B"/>
    <w:rsid w:val="00C74AAD"/>
    <w:rsid w:val="00C80995"/>
    <w:rsid w:val="00C838D4"/>
    <w:rsid w:val="00C914CB"/>
    <w:rsid w:val="00C92193"/>
    <w:rsid w:val="00C92864"/>
    <w:rsid w:val="00C9351F"/>
    <w:rsid w:val="00C94ED4"/>
    <w:rsid w:val="00C958A9"/>
    <w:rsid w:val="00C95A5C"/>
    <w:rsid w:val="00C97F1F"/>
    <w:rsid w:val="00CA0876"/>
    <w:rsid w:val="00CA37CA"/>
    <w:rsid w:val="00CA4838"/>
    <w:rsid w:val="00CA75FB"/>
    <w:rsid w:val="00CB26A6"/>
    <w:rsid w:val="00CB3DD9"/>
    <w:rsid w:val="00CB5347"/>
    <w:rsid w:val="00CB5D4B"/>
    <w:rsid w:val="00CB7A5A"/>
    <w:rsid w:val="00CC1D9D"/>
    <w:rsid w:val="00CC4CCE"/>
    <w:rsid w:val="00CC5929"/>
    <w:rsid w:val="00CC74B3"/>
    <w:rsid w:val="00CD17DF"/>
    <w:rsid w:val="00CD2DA3"/>
    <w:rsid w:val="00CD343C"/>
    <w:rsid w:val="00CE09AD"/>
    <w:rsid w:val="00CE0F1D"/>
    <w:rsid w:val="00CE26CE"/>
    <w:rsid w:val="00CE415F"/>
    <w:rsid w:val="00CE5C16"/>
    <w:rsid w:val="00CF0A98"/>
    <w:rsid w:val="00CF182F"/>
    <w:rsid w:val="00CF2F28"/>
    <w:rsid w:val="00CF4558"/>
    <w:rsid w:val="00CF6E95"/>
    <w:rsid w:val="00D05DE8"/>
    <w:rsid w:val="00D06D5A"/>
    <w:rsid w:val="00D1010F"/>
    <w:rsid w:val="00D12305"/>
    <w:rsid w:val="00D16149"/>
    <w:rsid w:val="00D27327"/>
    <w:rsid w:val="00D27B3C"/>
    <w:rsid w:val="00D309B7"/>
    <w:rsid w:val="00D31FED"/>
    <w:rsid w:val="00D405A4"/>
    <w:rsid w:val="00D44AF3"/>
    <w:rsid w:val="00D513FA"/>
    <w:rsid w:val="00D53425"/>
    <w:rsid w:val="00D5541C"/>
    <w:rsid w:val="00D55847"/>
    <w:rsid w:val="00D56A86"/>
    <w:rsid w:val="00D600FD"/>
    <w:rsid w:val="00D6278A"/>
    <w:rsid w:val="00D62962"/>
    <w:rsid w:val="00D630F4"/>
    <w:rsid w:val="00D665E7"/>
    <w:rsid w:val="00D75B6B"/>
    <w:rsid w:val="00D770D4"/>
    <w:rsid w:val="00D7710F"/>
    <w:rsid w:val="00D8169D"/>
    <w:rsid w:val="00D81A47"/>
    <w:rsid w:val="00D81B2B"/>
    <w:rsid w:val="00D83AB7"/>
    <w:rsid w:val="00D90123"/>
    <w:rsid w:val="00D906CB"/>
    <w:rsid w:val="00D9492E"/>
    <w:rsid w:val="00D9541F"/>
    <w:rsid w:val="00DA08FB"/>
    <w:rsid w:val="00DA2149"/>
    <w:rsid w:val="00DA2457"/>
    <w:rsid w:val="00DA3B03"/>
    <w:rsid w:val="00DB1B90"/>
    <w:rsid w:val="00DB5736"/>
    <w:rsid w:val="00DB5927"/>
    <w:rsid w:val="00DC1462"/>
    <w:rsid w:val="00DC3BC3"/>
    <w:rsid w:val="00DC63E2"/>
    <w:rsid w:val="00DD3123"/>
    <w:rsid w:val="00DE204F"/>
    <w:rsid w:val="00DE46FF"/>
    <w:rsid w:val="00DE7343"/>
    <w:rsid w:val="00DF0DF4"/>
    <w:rsid w:val="00DF3123"/>
    <w:rsid w:val="00DF5B56"/>
    <w:rsid w:val="00E0267A"/>
    <w:rsid w:val="00E06C32"/>
    <w:rsid w:val="00E0727D"/>
    <w:rsid w:val="00E1306E"/>
    <w:rsid w:val="00E20345"/>
    <w:rsid w:val="00E2157E"/>
    <w:rsid w:val="00E32E08"/>
    <w:rsid w:val="00E32FFA"/>
    <w:rsid w:val="00E33EDE"/>
    <w:rsid w:val="00E37F48"/>
    <w:rsid w:val="00E41408"/>
    <w:rsid w:val="00E4726F"/>
    <w:rsid w:val="00E47649"/>
    <w:rsid w:val="00E52AEF"/>
    <w:rsid w:val="00E52F1E"/>
    <w:rsid w:val="00E5631F"/>
    <w:rsid w:val="00E579FC"/>
    <w:rsid w:val="00E6056F"/>
    <w:rsid w:val="00E61A06"/>
    <w:rsid w:val="00E62217"/>
    <w:rsid w:val="00E6629D"/>
    <w:rsid w:val="00E74F43"/>
    <w:rsid w:val="00E80287"/>
    <w:rsid w:val="00E8261A"/>
    <w:rsid w:val="00E91207"/>
    <w:rsid w:val="00EA0ADF"/>
    <w:rsid w:val="00EA1CCB"/>
    <w:rsid w:val="00EA1D27"/>
    <w:rsid w:val="00EA448E"/>
    <w:rsid w:val="00EA4AF2"/>
    <w:rsid w:val="00EA52B8"/>
    <w:rsid w:val="00EB4D2E"/>
    <w:rsid w:val="00EB7F1C"/>
    <w:rsid w:val="00EC0C31"/>
    <w:rsid w:val="00ED0DAC"/>
    <w:rsid w:val="00ED1E67"/>
    <w:rsid w:val="00ED2282"/>
    <w:rsid w:val="00ED260A"/>
    <w:rsid w:val="00ED5E5A"/>
    <w:rsid w:val="00EE467F"/>
    <w:rsid w:val="00EE4E8C"/>
    <w:rsid w:val="00EF0CF5"/>
    <w:rsid w:val="00EF3E7B"/>
    <w:rsid w:val="00EF6FF1"/>
    <w:rsid w:val="00EF7090"/>
    <w:rsid w:val="00F00522"/>
    <w:rsid w:val="00F0491A"/>
    <w:rsid w:val="00F14AF0"/>
    <w:rsid w:val="00F1731B"/>
    <w:rsid w:val="00F21198"/>
    <w:rsid w:val="00F22210"/>
    <w:rsid w:val="00F2453B"/>
    <w:rsid w:val="00F2455F"/>
    <w:rsid w:val="00F2702B"/>
    <w:rsid w:val="00F338EE"/>
    <w:rsid w:val="00F341B7"/>
    <w:rsid w:val="00F34D3A"/>
    <w:rsid w:val="00F35A97"/>
    <w:rsid w:val="00F35C20"/>
    <w:rsid w:val="00F36628"/>
    <w:rsid w:val="00F36918"/>
    <w:rsid w:val="00F5302E"/>
    <w:rsid w:val="00F53363"/>
    <w:rsid w:val="00F54A2F"/>
    <w:rsid w:val="00F6032D"/>
    <w:rsid w:val="00F71CFC"/>
    <w:rsid w:val="00F741EF"/>
    <w:rsid w:val="00F751ED"/>
    <w:rsid w:val="00F753F7"/>
    <w:rsid w:val="00F75FB2"/>
    <w:rsid w:val="00F77303"/>
    <w:rsid w:val="00F814F8"/>
    <w:rsid w:val="00F82724"/>
    <w:rsid w:val="00F87BD2"/>
    <w:rsid w:val="00F95F86"/>
    <w:rsid w:val="00FA1730"/>
    <w:rsid w:val="00FA2E0E"/>
    <w:rsid w:val="00FA3709"/>
    <w:rsid w:val="00FA378C"/>
    <w:rsid w:val="00FA43A7"/>
    <w:rsid w:val="00FA4649"/>
    <w:rsid w:val="00FA4C51"/>
    <w:rsid w:val="00FA67DE"/>
    <w:rsid w:val="00FB46DA"/>
    <w:rsid w:val="00FB6365"/>
    <w:rsid w:val="00FB683A"/>
    <w:rsid w:val="00FC24C9"/>
    <w:rsid w:val="00FC2DBF"/>
    <w:rsid w:val="00FD5E38"/>
    <w:rsid w:val="00FD7B7E"/>
    <w:rsid w:val="00FE0D2E"/>
    <w:rsid w:val="00FE59FB"/>
    <w:rsid w:val="00FE7A44"/>
    <w:rsid w:val="00FF0D8D"/>
    <w:rsid w:val="00FF5467"/>
    <w:rsid w:val="00FF6CB0"/>
    <w:rsid w:val="00FF70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686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7C1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rsid w:val="00A80A98"/>
  </w:style>
  <w:style w:type="table" w:styleId="TableGrid">
    <w:name w:val="Table Grid"/>
    <w:basedOn w:val="TableNormal"/>
    <w:rsid w:val="003A7C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qFormat/>
    <w:rsid w:val="00043A7C"/>
    <w:rPr>
      <w:rFonts w:ascii="Calibri" w:eastAsia="Calibri" w:hAnsi="Calibri"/>
      <w:sz w:val="22"/>
      <w:szCs w:val="22"/>
    </w:rPr>
  </w:style>
  <w:style w:type="paragraph" w:customStyle="1" w:styleId="ColorfulList-Accent11">
    <w:name w:val="Colorful List - Accent 11"/>
    <w:basedOn w:val="Normal"/>
    <w:uiPriority w:val="99"/>
    <w:qFormat/>
    <w:rsid w:val="002C170D"/>
    <w:pPr>
      <w:ind w:left="720"/>
    </w:pPr>
  </w:style>
  <w:style w:type="paragraph" w:customStyle="1" w:styleId="NormalA">
    <w:name w:val="NormalA"/>
    <w:link w:val="NormalAChar"/>
    <w:rsid w:val="00322AA1"/>
    <w:pPr>
      <w:tabs>
        <w:tab w:val="left" w:pos="432"/>
      </w:tabs>
    </w:pPr>
    <w:rPr>
      <w:rFonts w:ascii="Bookman Old Style" w:hAnsi="Bookman Old Style"/>
      <w:sz w:val="24"/>
    </w:rPr>
  </w:style>
  <w:style w:type="character" w:customStyle="1" w:styleId="NormalAChar">
    <w:name w:val="NormalA Char"/>
    <w:basedOn w:val="DefaultParagraphFont"/>
    <w:link w:val="NormalA"/>
    <w:locked/>
    <w:rsid w:val="00322AA1"/>
    <w:rPr>
      <w:rFonts w:ascii="Bookman Old Style" w:hAnsi="Bookman Old Style"/>
      <w:sz w:val="24"/>
      <w:lang w:val="en-US" w:eastAsia="en-US" w:bidi="ar-SA"/>
    </w:rPr>
  </w:style>
  <w:style w:type="paragraph" w:styleId="Header">
    <w:name w:val="header"/>
    <w:basedOn w:val="Normal"/>
    <w:link w:val="HeaderChar"/>
    <w:rsid w:val="00C85493"/>
    <w:pPr>
      <w:tabs>
        <w:tab w:val="center" w:pos="4680"/>
        <w:tab w:val="right" w:pos="9360"/>
      </w:tabs>
    </w:pPr>
  </w:style>
  <w:style w:type="character" w:customStyle="1" w:styleId="HeaderChar">
    <w:name w:val="Header Char"/>
    <w:basedOn w:val="DefaultParagraphFont"/>
    <w:link w:val="Header"/>
    <w:rsid w:val="00C85493"/>
    <w:rPr>
      <w:sz w:val="24"/>
      <w:szCs w:val="24"/>
    </w:rPr>
  </w:style>
  <w:style w:type="paragraph" w:styleId="Footer">
    <w:name w:val="footer"/>
    <w:basedOn w:val="Normal"/>
    <w:link w:val="FooterChar"/>
    <w:uiPriority w:val="99"/>
    <w:rsid w:val="00C85493"/>
    <w:pPr>
      <w:tabs>
        <w:tab w:val="center" w:pos="4680"/>
        <w:tab w:val="right" w:pos="9360"/>
      </w:tabs>
    </w:pPr>
  </w:style>
  <w:style w:type="character" w:customStyle="1" w:styleId="FooterChar">
    <w:name w:val="Footer Char"/>
    <w:basedOn w:val="DefaultParagraphFont"/>
    <w:link w:val="Footer"/>
    <w:uiPriority w:val="99"/>
    <w:rsid w:val="00C85493"/>
    <w:rPr>
      <w:sz w:val="24"/>
      <w:szCs w:val="24"/>
    </w:rPr>
  </w:style>
  <w:style w:type="paragraph" w:styleId="PlainText">
    <w:name w:val="Plain Text"/>
    <w:basedOn w:val="Normal"/>
    <w:link w:val="PlainTextChar"/>
    <w:uiPriority w:val="99"/>
    <w:unhideWhenUsed/>
    <w:rsid w:val="003C7EA1"/>
    <w:rPr>
      <w:rFonts w:ascii="Consolas" w:eastAsia="Calibri" w:hAnsi="Consolas"/>
      <w:sz w:val="21"/>
      <w:szCs w:val="21"/>
    </w:rPr>
  </w:style>
  <w:style w:type="character" w:customStyle="1" w:styleId="PlainTextChar">
    <w:name w:val="Plain Text Char"/>
    <w:basedOn w:val="DefaultParagraphFont"/>
    <w:link w:val="PlainText"/>
    <w:uiPriority w:val="99"/>
    <w:rsid w:val="003C7EA1"/>
    <w:rPr>
      <w:rFonts w:ascii="Consolas" w:eastAsia="Calibri" w:hAnsi="Consolas" w:cs="Times New Roman"/>
      <w:sz w:val="21"/>
      <w:szCs w:val="21"/>
    </w:rPr>
  </w:style>
  <w:style w:type="character" w:styleId="Hyperlink">
    <w:name w:val="Hyperlink"/>
    <w:basedOn w:val="DefaultParagraphFont"/>
    <w:uiPriority w:val="99"/>
    <w:rsid w:val="00DF410E"/>
    <w:rPr>
      <w:color w:val="0066CC"/>
      <w:u w:val="single"/>
    </w:rPr>
  </w:style>
  <w:style w:type="paragraph" w:customStyle="1" w:styleId="normalaChar0">
    <w:name w:val="normala Char"/>
    <w:basedOn w:val="Normal"/>
    <w:link w:val="normalaCharChar"/>
    <w:rsid w:val="00DF410E"/>
    <w:pPr>
      <w:overflowPunct w:val="0"/>
    </w:pPr>
    <w:rPr>
      <w:rFonts w:ascii="Bookman Old Style" w:hAnsi="Bookman Old Style"/>
    </w:rPr>
  </w:style>
  <w:style w:type="character" w:customStyle="1" w:styleId="normalaCharChar">
    <w:name w:val="normala Char Char"/>
    <w:basedOn w:val="DefaultParagraphFont"/>
    <w:link w:val="normalaChar0"/>
    <w:rsid w:val="00DF410E"/>
    <w:rPr>
      <w:rFonts w:ascii="Bookman Old Style" w:hAnsi="Bookman Old Style"/>
      <w:sz w:val="24"/>
      <w:szCs w:val="24"/>
    </w:rPr>
  </w:style>
  <w:style w:type="character" w:customStyle="1" w:styleId="FootnoteTextChar">
    <w:name w:val="Footnote Text Char"/>
    <w:basedOn w:val="DefaultParagraphFont"/>
    <w:link w:val="FootnoteText"/>
    <w:locked/>
    <w:rsid w:val="002A641F"/>
    <w:rPr>
      <w:rFonts w:ascii="Calibri" w:hAnsi="Calibri"/>
    </w:rPr>
  </w:style>
  <w:style w:type="paragraph" w:styleId="FootnoteText">
    <w:name w:val="footnote text"/>
    <w:basedOn w:val="Normal"/>
    <w:link w:val="FootnoteTextChar"/>
    <w:rsid w:val="002A641F"/>
    <w:pPr>
      <w:spacing w:after="200" w:line="276" w:lineRule="auto"/>
    </w:pPr>
    <w:rPr>
      <w:rFonts w:ascii="Calibri" w:hAnsi="Calibri"/>
      <w:sz w:val="20"/>
      <w:szCs w:val="20"/>
    </w:rPr>
  </w:style>
  <w:style w:type="character" w:customStyle="1" w:styleId="FootnoteTextChar1">
    <w:name w:val="Footnote Text Char1"/>
    <w:basedOn w:val="DefaultParagraphFont"/>
    <w:rsid w:val="002A641F"/>
  </w:style>
  <w:style w:type="character" w:customStyle="1" w:styleId="DefaultChar">
    <w:name w:val="Default Char"/>
    <w:basedOn w:val="DefaultParagraphFont"/>
    <w:link w:val="Default"/>
    <w:locked/>
    <w:rsid w:val="002A641F"/>
    <w:rPr>
      <w:rFonts w:ascii="Courier New" w:hAnsi="Courier New" w:cs="Courier New"/>
      <w:color w:val="000000"/>
      <w:sz w:val="24"/>
      <w:szCs w:val="24"/>
      <w:lang w:val="en-US" w:eastAsia="en-US" w:bidi="ar-SA"/>
    </w:rPr>
  </w:style>
  <w:style w:type="paragraph" w:customStyle="1" w:styleId="Default">
    <w:name w:val="Default"/>
    <w:link w:val="DefaultChar"/>
    <w:rsid w:val="002A641F"/>
    <w:pPr>
      <w:autoSpaceDE w:val="0"/>
      <w:autoSpaceDN w:val="0"/>
      <w:adjustRightInd w:val="0"/>
      <w:spacing w:after="200" w:line="168" w:lineRule="auto"/>
    </w:pPr>
    <w:rPr>
      <w:rFonts w:ascii="Courier New" w:hAnsi="Courier New" w:cs="Courier New"/>
      <w:color w:val="000000"/>
      <w:sz w:val="24"/>
      <w:szCs w:val="24"/>
    </w:rPr>
  </w:style>
  <w:style w:type="paragraph" w:styleId="BalloonText">
    <w:name w:val="Balloon Text"/>
    <w:basedOn w:val="Normal"/>
    <w:semiHidden/>
    <w:rsid w:val="00BF6859"/>
    <w:rPr>
      <w:rFonts w:ascii="Tahoma" w:hAnsi="Tahoma" w:cs="Tahoma"/>
      <w:sz w:val="16"/>
      <w:szCs w:val="16"/>
    </w:rPr>
  </w:style>
  <w:style w:type="paragraph" w:styleId="ListParagraph">
    <w:name w:val="List Paragraph"/>
    <w:basedOn w:val="Normal"/>
    <w:uiPriority w:val="34"/>
    <w:qFormat/>
    <w:rsid w:val="000B3ED5"/>
    <w:pPr>
      <w:ind w:left="720"/>
      <w:contextualSpacing/>
    </w:pPr>
    <w:rPr>
      <w:rFonts w:eastAsia="Calibri"/>
    </w:rPr>
  </w:style>
  <w:style w:type="character" w:styleId="FootnoteReference">
    <w:name w:val="footnote reference"/>
    <w:basedOn w:val="DefaultParagraphFont"/>
    <w:semiHidden/>
    <w:rsid w:val="00C94ED4"/>
    <w:rPr>
      <w:vertAlign w:val="superscript"/>
    </w:rPr>
  </w:style>
  <w:style w:type="paragraph" w:styleId="NormalWeb">
    <w:name w:val="Normal (Web)"/>
    <w:basedOn w:val="Normal"/>
    <w:uiPriority w:val="99"/>
    <w:unhideWhenUsed/>
    <w:rsid w:val="005436B9"/>
    <w:pPr>
      <w:spacing w:before="100" w:beforeAutospacing="1" w:after="100" w:afterAutospacing="1"/>
    </w:pPr>
  </w:style>
  <w:style w:type="character" w:styleId="CommentReference">
    <w:name w:val="annotation reference"/>
    <w:basedOn w:val="DefaultParagraphFont"/>
    <w:rsid w:val="00517443"/>
    <w:rPr>
      <w:sz w:val="16"/>
      <w:szCs w:val="16"/>
    </w:rPr>
  </w:style>
  <w:style w:type="paragraph" w:styleId="CommentText">
    <w:name w:val="annotation text"/>
    <w:basedOn w:val="Normal"/>
    <w:link w:val="CommentTextChar"/>
    <w:rsid w:val="00517443"/>
    <w:rPr>
      <w:sz w:val="20"/>
      <w:szCs w:val="20"/>
    </w:rPr>
  </w:style>
  <w:style w:type="character" w:customStyle="1" w:styleId="CommentTextChar">
    <w:name w:val="Comment Text Char"/>
    <w:basedOn w:val="DefaultParagraphFont"/>
    <w:link w:val="CommentText"/>
    <w:rsid w:val="00517443"/>
  </w:style>
  <w:style w:type="paragraph" w:styleId="CommentSubject">
    <w:name w:val="annotation subject"/>
    <w:basedOn w:val="CommentText"/>
    <w:next w:val="CommentText"/>
    <w:link w:val="CommentSubjectChar"/>
    <w:rsid w:val="00517443"/>
    <w:rPr>
      <w:b/>
      <w:bCs/>
    </w:rPr>
  </w:style>
  <w:style w:type="character" w:customStyle="1" w:styleId="CommentSubjectChar">
    <w:name w:val="Comment Subject Char"/>
    <w:basedOn w:val="CommentTextChar"/>
    <w:link w:val="CommentSubject"/>
    <w:rsid w:val="00517443"/>
    <w:rPr>
      <w:b/>
      <w:bCs/>
    </w:rPr>
  </w:style>
  <w:style w:type="paragraph" w:styleId="Revision">
    <w:name w:val="Revision"/>
    <w:hidden/>
    <w:uiPriority w:val="99"/>
    <w:semiHidden/>
    <w:rsid w:val="007A5D20"/>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7C1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rsid w:val="00A80A98"/>
  </w:style>
  <w:style w:type="table" w:styleId="TableGrid">
    <w:name w:val="Table Grid"/>
    <w:basedOn w:val="TableNormal"/>
    <w:rsid w:val="003A7C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qFormat/>
    <w:rsid w:val="00043A7C"/>
    <w:rPr>
      <w:rFonts w:ascii="Calibri" w:eastAsia="Calibri" w:hAnsi="Calibri"/>
      <w:sz w:val="22"/>
      <w:szCs w:val="22"/>
    </w:rPr>
  </w:style>
  <w:style w:type="paragraph" w:customStyle="1" w:styleId="ColorfulList-Accent11">
    <w:name w:val="Colorful List - Accent 11"/>
    <w:basedOn w:val="Normal"/>
    <w:uiPriority w:val="99"/>
    <w:qFormat/>
    <w:rsid w:val="002C170D"/>
    <w:pPr>
      <w:ind w:left="720"/>
    </w:pPr>
  </w:style>
  <w:style w:type="paragraph" w:customStyle="1" w:styleId="NormalA">
    <w:name w:val="NormalA"/>
    <w:link w:val="NormalAChar"/>
    <w:rsid w:val="00322AA1"/>
    <w:pPr>
      <w:tabs>
        <w:tab w:val="left" w:pos="432"/>
      </w:tabs>
    </w:pPr>
    <w:rPr>
      <w:rFonts w:ascii="Bookman Old Style" w:hAnsi="Bookman Old Style"/>
      <w:sz w:val="24"/>
    </w:rPr>
  </w:style>
  <w:style w:type="character" w:customStyle="1" w:styleId="NormalAChar">
    <w:name w:val="NormalA Char"/>
    <w:basedOn w:val="DefaultParagraphFont"/>
    <w:link w:val="NormalA"/>
    <w:locked/>
    <w:rsid w:val="00322AA1"/>
    <w:rPr>
      <w:rFonts w:ascii="Bookman Old Style" w:hAnsi="Bookman Old Style"/>
      <w:sz w:val="24"/>
      <w:lang w:val="en-US" w:eastAsia="en-US" w:bidi="ar-SA"/>
    </w:rPr>
  </w:style>
  <w:style w:type="paragraph" w:styleId="Header">
    <w:name w:val="header"/>
    <w:basedOn w:val="Normal"/>
    <w:link w:val="HeaderChar"/>
    <w:rsid w:val="00C85493"/>
    <w:pPr>
      <w:tabs>
        <w:tab w:val="center" w:pos="4680"/>
        <w:tab w:val="right" w:pos="9360"/>
      </w:tabs>
    </w:pPr>
  </w:style>
  <w:style w:type="character" w:customStyle="1" w:styleId="HeaderChar">
    <w:name w:val="Header Char"/>
    <w:basedOn w:val="DefaultParagraphFont"/>
    <w:link w:val="Header"/>
    <w:rsid w:val="00C85493"/>
    <w:rPr>
      <w:sz w:val="24"/>
      <w:szCs w:val="24"/>
    </w:rPr>
  </w:style>
  <w:style w:type="paragraph" w:styleId="Footer">
    <w:name w:val="footer"/>
    <w:basedOn w:val="Normal"/>
    <w:link w:val="FooterChar"/>
    <w:uiPriority w:val="99"/>
    <w:rsid w:val="00C85493"/>
    <w:pPr>
      <w:tabs>
        <w:tab w:val="center" w:pos="4680"/>
        <w:tab w:val="right" w:pos="9360"/>
      </w:tabs>
    </w:pPr>
  </w:style>
  <w:style w:type="character" w:customStyle="1" w:styleId="FooterChar">
    <w:name w:val="Footer Char"/>
    <w:basedOn w:val="DefaultParagraphFont"/>
    <w:link w:val="Footer"/>
    <w:uiPriority w:val="99"/>
    <w:rsid w:val="00C85493"/>
    <w:rPr>
      <w:sz w:val="24"/>
      <w:szCs w:val="24"/>
    </w:rPr>
  </w:style>
  <w:style w:type="paragraph" w:styleId="PlainText">
    <w:name w:val="Plain Text"/>
    <w:basedOn w:val="Normal"/>
    <w:link w:val="PlainTextChar"/>
    <w:uiPriority w:val="99"/>
    <w:unhideWhenUsed/>
    <w:rsid w:val="003C7EA1"/>
    <w:rPr>
      <w:rFonts w:ascii="Consolas" w:eastAsia="Calibri" w:hAnsi="Consolas"/>
      <w:sz w:val="21"/>
      <w:szCs w:val="21"/>
    </w:rPr>
  </w:style>
  <w:style w:type="character" w:customStyle="1" w:styleId="PlainTextChar">
    <w:name w:val="Plain Text Char"/>
    <w:basedOn w:val="DefaultParagraphFont"/>
    <w:link w:val="PlainText"/>
    <w:uiPriority w:val="99"/>
    <w:rsid w:val="003C7EA1"/>
    <w:rPr>
      <w:rFonts w:ascii="Consolas" w:eastAsia="Calibri" w:hAnsi="Consolas" w:cs="Times New Roman"/>
      <w:sz w:val="21"/>
      <w:szCs w:val="21"/>
    </w:rPr>
  </w:style>
  <w:style w:type="character" w:styleId="Hyperlink">
    <w:name w:val="Hyperlink"/>
    <w:basedOn w:val="DefaultParagraphFont"/>
    <w:uiPriority w:val="99"/>
    <w:rsid w:val="00DF410E"/>
    <w:rPr>
      <w:color w:val="0066CC"/>
      <w:u w:val="single"/>
    </w:rPr>
  </w:style>
  <w:style w:type="paragraph" w:customStyle="1" w:styleId="normalaChar0">
    <w:name w:val="normala Char"/>
    <w:basedOn w:val="Normal"/>
    <w:link w:val="normalaCharChar"/>
    <w:rsid w:val="00DF410E"/>
    <w:pPr>
      <w:overflowPunct w:val="0"/>
    </w:pPr>
    <w:rPr>
      <w:rFonts w:ascii="Bookman Old Style" w:hAnsi="Bookman Old Style"/>
    </w:rPr>
  </w:style>
  <w:style w:type="character" w:customStyle="1" w:styleId="normalaCharChar">
    <w:name w:val="normala Char Char"/>
    <w:basedOn w:val="DefaultParagraphFont"/>
    <w:link w:val="normalaChar0"/>
    <w:rsid w:val="00DF410E"/>
    <w:rPr>
      <w:rFonts w:ascii="Bookman Old Style" w:hAnsi="Bookman Old Style"/>
      <w:sz w:val="24"/>
      <w:szCs w:val="24"/>
    </w:rPr>
  </w:style>
  <w:style w:type="character" w:customStyle="1" w:styleId="FootnoteTextChar">
    <w:name w:val="Footnote Text Char"/>
    <w:basedOn w:val="DefaultParagraphFont"/>
    <w:link w:val="FootnoteText"/>
    <w:locked/>
    <w:rsid w:val="002A641F"/>
    <w:rPr>
      <w:rFonts w:ascii="Calibri" w:hAnsi="Calibri"/>
    </w:rPr>
  </w:style>
  <w:style w:type="paragraph" w:styleId="FootnoteText">
    <w:name w:val="footnote text"/>
    <w:basedOn w:val="Normal"/>
    <w:link w:val="FootnoteTextChar"/>
    <w:rsid w:val="002A641F"/>
    <w:pPr>
      <w:spacing w:after="200" w:line="276" w:lineRule="auto"/>
    </w:pPr>
    <w:rPr>
      <w:rFonts w:ascii="Calibri" w:hAnsi="Calibri"/>
      <w:sz w:val="20"/>
      <w:szCs w:val="20"/>
    </w:rPr>
  </w:style>
  <w:style w:type="character" w:customStyle="1" w:styleId="FootnoteTextChar1">
    <w:name w:val="Footnote Text Char1"/>
    <w:basedOn w:val="DefaultParagraphFont"/>
    <w:rsid w:val="002A641F"/>
  </w:style>
  <w:style w:type="character" w:customStyle="1" w:styleId="DefaultChar">
    <w:name w:val="Default Char"/>
    <w:basedOn w:val="DefaultParagraphFont"/>
    <w:link w:val="Default"/>
    <w:locked/>
    <w:rsid w:val="002A641F"/>
    <w:rPr>
      <w:rFonts w:ascii="Courier New" w:hAnsi="Courier New" w:cs="Courier New"/>
      <w:color w:val="000000"/>
      <w:sz w:val="24"/>
      <w:szCs w:val="24"/>
      <w:lang w:val="en-US" w:eastAsia="en-US" w:bidi="ar-SA"/>
    </w:rPr>
  </w:style>
  <w:style w:type="paragraph" w:customStyle="1" w:styleId="Default">
    <w:name w:val="Default"/>
    <w:link w:val="DefaultChar"/>
    <w:rsid w:val="002A641F"/>
    <w:pPr>
      <w:autoSpaceDE w:val="0"/>
      <w:autoSpaceDN w:val="0"/>
      <w:adjustRightInd w:val="0"/>
      <w:spacing w:after="200" w:line="168" w:lineRule="auto"/>
    </w:pPr>
    <w:rPr>
      <w:rFonts w:ascii="Courier New" w:hAnsi="Courier New" w:cs="Courier New"/>
      <w:color w:val="000000"/>
      <w:sz w:val="24"/>
      <w:szCs w:val="24"/>
    </w:rPr>
  </w:style>
  <w:style w:type="paragraph" w:styleId="BalloonText">
    <w:name w:val="Balloon Text"/>
    <w:basedOn w:val="Normal"/>
    <w:semiHidden/>
    <w:rsid w:val="00BF6859"/>
    <w:rPr>
      <w:rFonts w:ascii="Tahoma" w:hAnsi="Tahoma" w:cs="Tahoma"/>
      <w:sz w:val="16"/>
      <w:szCs w:val="16"/>
    </w:rPr>
  </w:style>
  <w:style w:type="paragraph" w:styleId="ListParagraph">
    <w:name w:val="List Paragraph"/>
    <w:basedOn w:val="Normal"/>
    <w:uiPriority w:val="34"/>
    <w:qFormat/>
    <w:rsid w:val="000B3ED5"/>
    <w:pPr>
      <w:ind w:left="720"/>
      <w:contextualSpacing/>
    </w:pPr>
    <w:rPr>
      <w:rFonts w:eastAsia="Calibri"/>
    </w:rPr>
  </w:style>
  <w:style w:type="character" w:styleId="FootnoteReference">
    <w:name w:val="footnote reference"/>
    <w:basedOn w:val="DefaultParagraphFont"/>
    <w:semiHidden/>
    <w:rsid w:val="00C94ED4"/>
    <w:rPr>
      <w:vertAlign w:val="superscript"/>
    </w:rPr>
  </w:style>
  <w:style w:type="paragraph" w:styleId="NormalWeb">
    <w:name w:val="Normal (Web)"/>
    <w:basedOn w:val="Normal"/>
    <w:uiPriority w:val="99"/>
    <w:unhideWhenUsed/>
    <w:rsid w:val="005436B9"/>
    <w:pPr>
      <w:spacing w:before="100" w:beforeAutospacing="1" w:after="100" w:afterAutospacing="1"/>
    </w:pPr>
  </w:style>
  <w:style w:type="character" w:styleId="CommentReference">
    <w:name w:val="annotation reference"/>
    <w:basedOn w:val="DefaultParagraphFont"/>
    <w:rsid w:val="00517443"/>
    <w:rPr>
      <w:sz w:val="16"/>
      <w:szCs w:val="16"/>
    </w:rPr>
  </w:style>
  <w:style w:type="paragraph" w:styleId="CommentText">
    <w:name w:val="annotation text"/>
    <w:basedOn w:val="Normal"/>
    <w:link w:val="CommentTextChar"/>
    <w:rsid w:val="00517443"/>
    <w:rPr>
      <w:sz w:val="20"/>
      <w:szCs w:val="20"/>
    </w:rPr>
  </w:style>
  <w:style w:type="character" w:customStyle="1" w:styleId="CommentTextChar">
    <w:name w:val="Comment Text Char"/>
    <w:basedOn w:val="DefaultParagraphFont"/>
    <w:link w:val="CommentText"/>
    <w:rsid w:val="00517443"/>
  </w:style>
  <w:style w:type="paragraph" w:styleId="CommentSubject">
    <w:name w:val="annotation subject"/>
    <w:basedOn w:val="CommentText"/>
    <w:next w:val="CommentText"/>
    <w:link w:val="CommentSubjectChar"/>
    <w:rsid w:val="00517443"/>
    <w:rPr>
      <w:b/>
      <w:bCs/>
    </w:rPr>
  </w:style>
  <w:style w:type="character" w:customStyle="1" w:styleId="CommentSubjectChar">
    <w:name w:val="Comment Subject Char"/>
    <w:basedOn w:val="CommentTextChar"/>
    <w:link w:val="CommentSubject"/>
    <w:rsid w:val="00517443"/>
    <w:rPr>
      <w:b/>
      <w:bCs/>
    </w:rPr>
  </w:style>
  <w:style w:type="paragraph" w:styleId="Revision">
    <w:name w:val="Revision"/>
    <w:hidden/>
    <w:uiPriority w:val="99"/>
    <w:semiHidden/>
    <w:rsid w:val="007A5D2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425635">
      <w:bodyDiv w:val="1"/>
      <w:marLeft w:val="0"/>
      <w:marRight w:val="0"/>
      <w:marTop w:val="0"/>
      <w:marBottom w:val="0"/>
      <w:divBdr>
        <w:top w:val="none" w:sz="0" w:space="0" w:color="auto"/>
        <w:left w:val="none" w:sz="0" w:space="0" w:color="auto"/>
        <w:bottom w:val="none" w:sz="0" w:space="0" w:color="auto"/>
        <w:right w:val="none" w:sz="0" w:space="0" w:color="auto"/>
      </w:divBdr>
    </w:div>
    <w:div w:id="498694144">
      <w:bodyDiv w:val="1"/>
      <w:marLeft w:val="0"/>
      <w:marRight w:val="0"/>
      <w:marTop w:val="0"/>
      <w:marBottom w:val="0"/>
      <w:divBdr>
        <w:top w:val="none" w:sz="0" w:space="0" w:color="auto"/>
        <w:left w:val="none" w:sz="0" w:space="0" w:color="auto"/>
        <w:bottom w:val="none" w:sz="0" w:space="0" w:color="auto"/>
        <w:right w:val="none" w:sz="0" w:space="0" w:color="auto"/>
      </w:divBdr>
    </w:div>
    <w:div w:id="580601890">
      <w:bodyDiv w:val="1"/>
      <w:marLeft w:val="0"/>
      <w:marRight w:val="0"/>
      <w:marTop w:val="0"/>
      <w:marBottom w:val="0"/>
      <w:divBdr>
        <w:top w:val="none" w:sz="0" w:space="0" w:color="auto"/>
        <w:left w:val="none" w:sz="0" w:space="0" w:color="auto"/>
        <w:bottom w:val="none" w:sz="0" w:space="0" w:color="auto"/>
        <w:right w:val="none" w:sz="0" w:space="0" w:color="auto"/>
      </w:divBdr>
    </w:div>
    <w:div w:id="724719114">
      <w:bodyDiv w:val="1"/>
      <w:marLeft w:val="0"/>
      <w:marRight w:val="0"/>
      <w:marTop w:val="0"/>
      <w:marBottom w:val="0"/>
      <w:divBdr>
        <w:top w:val="none" w:sz="0" w:space="0" w:color="auto"/>
        <w:left w:val="none" w:sz="0" w:space="0" w:color="auto"/>
        <w:bottom w:val="none" w:sz="0" w:space="0" w:color="auto"/>
        <w:right w:val="none" w:sz="0" w:space="0" w:color="auto"/>
      </w:divBdr>
    </w:div>
    <w:div w:id="813176275">
      <w:bodyDiv w:val="1"/>
      <w:marLeft w:val="0"/>
      <w:marRight w:val="0"/>
      <w:marTop w:val="0"/>
      <w:marBottom w:val="0"/>
      <w:divBdr>
        <w:top w:val="none" w:sz="0" w:space="0" w:color="auto"/>
        <w:left w:val="none" w:sz="0" w:space="0" w:color="auto"/>
        <w:bottom w:val="none" w:sz="0" w:space="0" w:color="auto"/>
        <w:right w:val="none" w:sz="0" w:space="0" w:color="auto"/>
      </w:divBdr>
    </w:div>
    <w:div w:id="1167328000">
      <w:bodyDiv w:val="1"/>
      <w:marLeft w:val="0"/>
      <w:marRight w:val="0"/>
      <w:marTop w:val="0"/>
      <w:marBottom w:val="0"/>
      <w:divBdr>
        <w:top w:val="none" w:sz="0" w:space="0" w:color="auto"/>
        <w:left w:val="none" w:sz="0" w:space="0" w:color="auto"/>
        <w:bottom w:val="none" w:sz="0" w:space="0" w:color="auto"/>
        <w:right w:val="none" w:sz="0" w:space="0" w:color="auto"/>
      </w:divBdr>
    </w:div>
    <w:div w:id="1358317025">
      <w:bodyDiv w:val="1"/>
      <w:marLeft w:val="0"/>
      <w:marRight w:val="0"/>
      <w:marTop w:val="0"/>
      <w:marBottom w:val="0"/>
      <w:divBdr>
        <w:top w:val="none" w:sz="0" w:space="0" w:color="auto"/>
        <w:left w:val="none" w:sz="0" w:space="0" w:color="auto"/>
        <w:bottom w:val="none" w:sz="0" w:space="0" w:color="auto"/>
        <w:right w:val="none" w:sz="0" w:space="0" w:color="auto"/>
      </w:divBdr>
    </w:div>
    <w:div w:id="1416054676">
      <w:bodyDiv w:val="1"/>
      <w:marLeft w:val="0"/>
      <w:marRight w:val="0"/>
      <w:marTop w:val="0"/>
      <w:marBottom w:val="0"/>
      <w:divBdr>
        <w:top w:val="none" w:sz="0" w:space="0" w:color="auto"/>
        <w:left w:val="none" w:sz="0" w:space="0" w:color="auto"/>
        <w:bottom w:val="none" w:sz="0" w:space="0" w:color="auto"/>
        <w:right w:val="none" w:sz="0" w:space="0" w:color="auto"/>
      </w:divBdr>
    </w:div>
    <w:div w:id="1428573447">
      <w:bodyDiv w:val="1"/>
      <w:marLeft w:val="0"/>
      <w:marRight w:val="0"/>
      <w:marTop w:val="0"/>
      <w:marBottom w:val="0"/>
      <w:divBdr>
        <w:top w:val="none" w:sz="0" w:space="0" w:color="auto"/>
        <w:left w:val="none" w:sz="0" w:space="0" w:color="auto"/>
        <w:bottom w:val="none" w:sz="0" w:space="0" w:color="auto"/>
        <w:right w:val="none" w:sz="0" w:space="0" w:color="auto"/>
      </w:divBdr>
    </w:div>
    <w:div w:id="1529097069">
      <w:bodyDiv w:val="1"/>
      <w:marLeft w:val="0"/>
      <w:marRight w:val="0"/>
      <w:marTop w:val="0"/>
      <w:marBottom w:val="0"/>
      <w:divBdr>
        <w:top w:val="none" w:sz="0" w:space="0" w:color="auto"/>
        <w:left w:val="none" w:sz="0" w:space="0" w:color="auto"/>
        <w:bottom w:val="none" w:sz="0" w:space="0" w:color="auto"/>
        <w:right w:val="none" w:sz="0" w:space="0" w:color="auto"/>
      </w:divBdr>
    </w:div>
    <w:div w:id="1620917401">
      <w:bodyDiv w:val="1"/>
      <w:marLeft w:val="0"/>
      <w:marRight w:val="0"/>
      <w:marTop w:val="0"/>
      <w:marBottom w:val="0"/>
      <w:divBdr>
        <w:top w:val="none" w:sz="0" w:space="0" w:color="auto"/>
        <w:left w:val="none" w:sz="0" w:space="0" w:color="auto"/>
        <w:bottom w:val="none" w:sz="0" w:space="0" w:color="auto"/>
        <w:right w:val="none" w:sz="0" w:space="0" w:color="auto"/>
      </w:divBdr>
    </w:div>
    <w:div w:id="211452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acc.dau.mil/CommunityBrowser.aspx?id=289207&amp;lang=en-US" TargetMode="External"/><Relationship Id="rId26" Type="http://schemas.openxmlformats.org/officeDocument/2006/relationships/hyperlink" Target="http://www.thefreedictionary.com/United+States+Air+Force" TargetMode="External"/><Relationship Id="rId3" Type="http://schemas.openxmlformats.org/officeDocument/2006/relationships/customXml" Target="../customXml/item3.xml"/><Relationship Id="rId21" Type="http://schemas.openxmlformats.org/officeDocument/2006/relationships/hyperlink" Target="http://www.thefreedictionary.com/Continental+United+States" TargetMode="External"/><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1.png"/><Relationship Id="rId25" Type="http://schemas.openxmlformats.org/officeDocument/2006/relationships/hyperlink" Target="http://encyclopedia.thefreedictionary.com/Operation+Enduring+Freedom"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5.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encyclopedia2.thefreedictionary.com/Operation+Iraqi+Freedom" TargetMode="External"/><Relationship Id="rId32"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encyclopedia.thefreedictionary.com/Explosively+Formed+Penetrator" TargetMode="External"/><Relationship Id="rId28" Type="http://schemas.openxmlformats.org/officeDocument/2006/relationships/hyperlink" Target="http://www.thefreedictionary.com/United+States+Navy" TargetMode="External"/><Relationship Id="rId10" Type="http://schemas.openxmlformats.org/officeDocument/2006/relationships/footnotes" Target="footnotes.xml"/><Relationship Id="rId19" Type="http://schemas.openxmlformats.org/officeDocument/2006/relationships/hyperlink" Target="http://thefutureofthings.com/news/7685/acoustic-maps-to-aid-the-blind.html" TargetMode="External"/><Relationship Id="rId31" Type="http://schemas.openxmlformats.org/officeDocument/2006/relationships/oleObject" Target="embeddings/Microsoft_PowerPoint_97-2003_Presentation1.ppt"/><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www.acronymfinder.com/Counter-RCIED-(Remote-Control-Improvised-Explosive-Device)-Electronic-Warfare-(CREW).html" TargetMode="External"/><Relationship Id="rId27" Type="http://schemas.openxmlformats.org/officeDocument/2006/relationships/hyperlink" Target="http://www.thefreedictionary.com/United+States+Marine+Corps" TargetMode="External"/><Relationship Id="rId30"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NavMenuId xmlns="818ab197-d140-402e-b8de-97cd7fd16373" xsi:nil="true"/>
    <ContentId xmlns="818ab197-d140-402e-b8de-97cd7fd16373" xsi:nil="true"/>
    <SortOrder xmlns="818ab197-d140-402e-b8de-97cd7fd16373" xsi:nil="true"/>
    <PublishingExpirationDate xmlns="http://schemas.microsoft.com/sharepoint/v3" xsi:nil="true"/>
    <Taxonomy xmlns="8781b459-35d1-4874-a8a7-354b71085f54" xsi:nil="true"/>
    <PublishingStartDate xmlns="http://schemas.microsoft.com/sharepoint/v3" xsi:nil="true"/>
    <ContentFileId xmlns="818ab197-d140-402e-b8de-97cd7fd1637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7A8EF457DE9C47AF9BA595FBE4CBAE" ma:contentTypeVersion="5" ma:contentTypeDescription="Create a new document." ma:contentTypeScope="" ma:versionID="f2d20a680e0ad1ad627cb69b24572b28">
  <xsd:schema xmlns:xsd="http://www.w3.org/2001/XMLSchema" xmlns:p="http://schemas.microsoft.com/office/2006/metadata/properties" xmlns:ns1="http://schemas.microsoft.com/sharepoint/v3" xmlns:ns2="818ab197-d140-402e-b8de-97cd7fd16373" xmlns:ns3="8781b459-35d1-4874-a8a7-354b71085f54" targetNamespace="http://schemas.microsoft.com/office/2006/metadata/properties" ma:root="true" ma:fieldsID="d605b625fc78e07caad7c87de4d39427" ns1:_="" ns2:_="" ns3:_="">
    <xsd:import namespace="http://schemas.microsoft.com/sharepoint/v3"/>
    <xsd:import namespace="818ab197-d140-402e-b8de-97cd7fd16373"/>
    <xsd:import namespace="8781b459-35d1-4874-a8a7-354b71085f54"/>
    <xsd:element name="properties">
      <xsd:complexType>
        <xsd:sequence>
          <xsd:element name="documentManagement">
            <xsd:complexType>
              <xsd:all>
                <xsd:element ref="ns2:ContentId" minOccurs="0"/>
                <xsd:element ref="ns2:NavMenuId" minOccurs="0"/>
                <xsd:element ref="ns2:ContentFileId" minOccurs="0"/>
                <xsd:element ref="ns3:Taxonomy" minOccurs="0"/>
                <xsd:element ref="ns2:SortOrder" minOccurs="0"/>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dms="http://schemas.microsoft.com/office/2006/documentManagement/types" targetNamespace="818ab197-d140-402e-b8de-97cd7fd16373" elementFormDefault="qualified">
    <xsd:import namespace="http://schemas.microsoft.com/office/2006/documentManagement/types"/>
    <xsd:element name="ContentId" ma:index="8" nillable="true" ma:displayName="ContentId" ma:internalName="ContentId">
      <xsd:simpleType>
        <xsd:restriction base="dms:Text">
          <xsd:maxLength value="255"/>
        </xsd:restriction>
      </xsd:simpleType>
    </xsd:element>
    <xsd:element name="NavMenuId" ma:index="9" nillable="true" ma:displayName="NavMenuId" ma:internalName="NavMenuId">
      <xsd:simpleType>
        <xsd:restriction base="dms:Text">
          <xsd:maxLength value="255"/>
        </xsd:restriction>
      </xsd:simpleType>
    </xsd:element>
    <xsd:element name="ContentFileId" ma:index="10" nillable="true" ma:displayName="ContentFileId" ma:internalName="ContentFileId">
      <xsd:simpleType>
        <xsd:restriction base="dms:Text">
          <xsd:maxLength value="255"/>
        </xsd:restriction>
      </xsd:simpleType>
    </xsd:element>
    <xsd:element name="SortOrder" ma:index="12" nillable="true" ma:displayName="Homepage Sort Order" ma:internalName="SortOrder" ma:percentage="FALSE">
      <xsd:simpleType>
        <xsd:restriction base="dms:Number"/>
      </xsd:simpleType>
    </xsd:element>
  </xsd:schema>
  <xsd:schema xmlns:xsd="http://www.w3.org/2001/XMLSchema" xmlns:dms="http://schemas.microsoft.com/office/2006/documentManagement/types" targetNamespace="8781b459-35d1-4874-a8a7-354b71085f54" elementFormDefault="qualified">
    <xsd:import namespace="http://schemas.microsoft.com/office/2006/documentManagement/types"/>
    <xsd:element name="Taxonomy" ma:index="11" nillable="true" ma:displayName="Taxonomy" ma:internalName="SusQtechTaxonomy">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AE9EB6-9D98-4AE3-9336-1D28033AA44D}">
  <ds:schemaRefs>
    <ds:schemaRef ds:uri="http://schemas.microsoft.com/sharepoint/v3/contenttype/forms"/>
  </ds:schemaRefs>
</ds:datastoreItem>
</file>

<file path=customXml/itemProps2.xml><?xml version="1.0" encoding="utf-8"?>
<ds:datastoreItem xmlns:ds="http://schemas.openxmlformats.org/officeDocument/2006/customXml" ds:itemID="{FA9DA5F0-7D43-4851-A20B-664E43BF61A5}">
  <ds:schemaRefs>
    <ds:schemaRef ds:uri="http://schemas.microsoft.com/office/2006/metadata/properties"/>
    <ds:schemaRef ds:uri="818ab197-d140-402e-b8de-97cd7fd16373"/>
    <ds:schemaRef ds:uri="http://schemas.microsoft.com/sharepoint/v3"/>
    <ds:schemaRef ds:uri="8781b459-35d1-4874-a8a7-354b71085f54"/>
  </ds:schemaRefs>
</ds:datastoreItem>
</file>

<file path=customXml/itemProps3.xml><?xml version="1.0" encoding="utf-8"?>
<ds:datastoreItem xmlns:ds="http://schemas.openxmlformats.org/officeDocument/2006/customXml" ds:itemID="{367F2D18-6D92-4940-A1CD-C647CDAC32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18ab197-d140-402e-b8de-97cd7fd16373"/>
    <ds:schemaRef ds:uri="8781b459-35d1-4874-a8a7-354b71085f5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E971E20E-D8CE-4EE2-A970-73AAA9A71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9047</Words>
  <Characters>51572</Characters>
  <Application>Microsoft Office Word</Application>
  <DocSecurity>4</DocSecurity>
  <Lines>429</Lines>
  <Paragraphs>120</Paragraphs>
  <ScaleCrop>false</ScaleCrop>
  <HeadingPairs>
    <vt:vector size="2" baseType="variant">
      <vt:variant>
        <vt:lpstr>Title</vt:lpstr>
      </vt:variant>
      <vt:variant>
        <vt:i4>1</vt:i4>
      </vt:variant>
    </vt:vector>
  </HeadingPairs>
  <TitlesOfParts>
    <vt:vector size="1" baseType="lpstr">
      <vt:lpstr>INITIAL CAPABILITIES DOCUMENT</vt:lpstr>
    </vt:vector>
  </TitlesOfParts>
  <Company>Fort Benning, Georgia</Company>
  <LinksUpToDate>false</LinksUpToDate>
  <CharactersWithSpaces>60499</CharactersWithSpaces>
  <SharedDoc>false</SharedDoc>
  <HLinks>
    <vt:vector size="66" baseType="variant">
      <vt:variant>
        <vt:i4>7340132</vt:i4>
      </vt:variant>
      <vt:variant>
        <vt:i4>30</vt:i4>
      </vt:variant>
      <vt:variant>
        <vt:i4>0</vt:i4>
      </vt:variant>
      <vt:variant>
        <vt:i4>5</vt:i4>
      </vt:variant>
      <vt:variant>
        <vt:lpwstr>http://www.thefreedictionary.com/United+States+Navy</vt:lpwstr>
      </vt:variant>
      <vt:variant>
        <vt:lpwstr/>
      </vt:variant>
      <vt:variant>
        <vt:i4>2949241</vt:i4>
      </vt:variant>
      <vt:variant>
        <vt:i4>27</vt:i4>
      </vt:variant>
      <vt:variant>
        <vt:i4>0</vt:i4>
      </vt:variant>
      <vt:variant>
        <vt:i4>5</vt:i4>
      </vt:variant>
      <vt:variant>
        <vt:lpwstr>http://www.thefreedictionary.com/United+States+Marine+Corps</vt:lpwstr>
      </vt:variant>
      <vt:variant>
        <vt:lpwstr/>
      </vt:variant>
      <vt:variant>
        <vt:i4>655435</vt:i4>
      </vt:variant>
      <vt:variant>
        <vt:i4>24</vt:i4>
      </vt:variant>
      <vt:variant>
        <vt:i4>0</vt:i4>
      </vt:variant>
      <vt:variant>
        <vt:i4>5</vt:i4>
      </vt:variant>
      <vt:variant>
        <vt:lpwstr>http://www.thefreedictionary.com/United+States+Air+Force</vt:lpwstr>
      </vt:variant>
      <vt:variant>
        <vt:lpwstr/>
      </vt:variant>
      <vt:variant>
        <vt:i4>5832775</vt:i4>
      </vt:variant>
      <vt:variant>
        <vt:i4>21</vt:i4>
      </vt:variant>
      <vt:variant>
        <vt:i4>0</vt:i4>
      </vt:variant>
      <vt:variant>
        <vt:i4>5</vt:i4>
      </vt:variant>
      <vt:variant>
        <vt:lpwstr>http://encyclopedia.thefreedictionary.com/Operation+Enduring+Freedom</vt:lpwstr>
      </vt:variant>
      <vt:variant>
        <vt:lpwstr/>
      </vt:variant>
      <vt:variant>
        <vt:i4>7995452</vt:i4>
      </vt:variant>
      <vt:variant>
        <vt:i4>18</vt:i4>
      </vt:variant>
      <vt:variant>
        <vt:i4>0</vt:i4>
      </vt:variant>
      <vt:variant>
        <vt:i4>5</vt:i4>
      </vt:variant>
      <vt:variant>
        <vt:lpwstr>http://encyclopedia2.thefreedictionary.com/Operation+Iraqi+Freedom</vt:lpwstr>
      </vt:variant>
      <vt:variant>
        <vt:lpwstr/>
      </vt:variant>
      <vt:variant>
        <vt:i4>2097206</vt:i4>
      </vt:variant>
      <vt:variant>
        <vt:i4>15</vt:i4>
      </vt:variant>
      <vt:variant>
        <vt:i4>0</vt:i4>
      </vt:variant>
      <vt:variant>
        <vt:i4>5</vt:i4>
      </vt:variant>
      <vt:variant>
        <vt:lpwstr>http://encyclopedia.thefreedictionary.com/Explosively+Formed+Penetrator</vt:lpwstr>
      </vt:variant>
      <vt:variant>
        <vt:lpwstr/>
      </vt:variant>
      <vt:variant>
        <vt:i4>3407910</vt:i4>
      </vt:variant>
      <vt:variant>
        <vt:i4>12</vt:i4>
      </vt:variant>
      <vt:variant>
        <vt:i4>0</vt:i4>
      </vt:variant>
      <vt:variant>
        <vt:i4>5</vt:i4>
      </vt:variant>
      <vt:variant>
        <vt:lpwstr>http://www.acronymfinder.com/Counter-RCIED-(Remote-Control-Improvised-Explosive-Device)-Electronic-Warfare-(CREW).html</vt:lpwstr>
      </vt:variant>
      <vt:variant>
        <vt:lpwstr/>
      </vt:variant>
      <vt:variant>
        <vt:i4>7405695</vt:i4>
      </vt:variant>
      <vt:variant>
        <vt:i4>9</vt:i4>
      </vt:variant>
      <vt:variant>
        <vt:i4>0</vt:i4>
      </vt:variant>
      <vt:variant>
        <vt:i4>5</vt:i4>
      </vt:variant>
      <vt:variant>
        <vt:lpwstr>http://www.thefreedictionary.com/Continental+United+States</vt:lpwstr>
      </vt:variant>
      <vt:variant>
        <vt:lpwstr/>
      </vt:variant>
      <vt:variant>
        <vt:i4>3145836</vt:i4>
      </vt:variant>
      <vt:variant>
        <vt:i4>6</vt:i4>
      </vt:variant>
      <vt:variant>
        <vt:i4>0</vt:i4>
      </vt:variant>
      <vt:variant>
        <vt:i4>5</vt:i4>
      </vt:variant>
      <vt:variant>
        <vt:lpwstr>http://thefutureofthings.com/news/7685/acoustic-maps-to-aid-the-blind.html</vt:lpwstr>
      </vt:variant>
      <vt:variant>
        <vt:lpwstr/>
      </vt:variant>
      <vt:variant>
        <vt:i4>2818097</vt:i4>
      </vt:variant>
      <vt:variant>
        <vt:i4>3</vt:i4>
      </vt:variant>
      <vt:variant>
        <vt:i4>0</vt:i4>
      </vt:variant>
      <vt:variant>
        <vt:i4>5</vt:i4>
      </vt:variant>
      <vt:variant>
        <vt:lpwstr>https://acc.dau.mil/CommunityBrowser.aspx?id=289207&amp;lang=en-US</vt:lpwstr>
      </vt:variant>
      <vt:variant>
        <vt:lpwstr/>
      </vt:variant>
      <vt:variant>
        <vt:i4>7274570</vt:i4>
      </vt:variant>
      <vt:variant>
        <vt:i4>0</vt:i4>
      </vt:variant>
      <vt:variant>
        <vt:i4>0</vt:i4>
      </vt:variant>
      <vt:variant>
        <vt:i4>5</vt:i4>
      </vt:variant>
      <vt:variant>
        <vt:lpwstr>mailto:stuart.hatfield@us.army.mil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INITIAL CAPABILITIES DOCUMENT</dc:title>
  <dc:creator>stuart.hatfield</dc:creator>
  <cp:lastModifiedBy>Berton Manning</cp:lastModifiedBy>
  <cp:revision>2</cp:revision>
  <cp:lastPrinted>2010-05-07T12:40:00Z</cp:lastPrinted>
  <dcterms:created xsi:type="dcterms:W3CDTF">2010-11-18T01:33:00Z</dcterms:created>
  <dcterms:modified xsi:type="dcterms:W3CDTF">2010-11-18T01:33:00Z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0x010100F37A8EF457DE9C47AF9BA595FBE4CBAE</vt:lpwstr>
  </property>
</Properties>
</file>